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D12F66" w14:textId="75D27C23" w:rsidR="00A73727" w:rsidRPr="00B76EC1" w:rsidRDefault="00F63E32" w:rsidP="00F63E32">
      <w:pPr>
        <w:tabs>
          <w:tab w:val="left" w:pos="-1440"/>
          <w:tab w:val="left" w:pos="-720"/>
          <w:tab w:val="left" w:pos="0"/>
          <w:tab w:val="left" w:pos="243"/>
          <w:tab w:val="left" w:pos="1080"/>
          <w:tab w:val="left" w:pos="1530"/>
          <w:tab w:val="left" w:pos="1638"/>
          <w:tab w:val="left" w:pos="6969"/>
          <w:tab w:val="left" w:pos="7560"/>
          <w:tab w:val="left" w:pos="9360"/>
        </w:tabs>
        <w:spacing w:after="0" w:line="240" w:lineRule="auto"/>
        <w:rPr>
          <w:rFonts w:ascii="Times New Roman" w:eastAsia="Times New Roman" w:hAnsi="Times New Roman" w:cs="Times New Roman"/>
          <w:b/>
          <w:bCs/>
          <w:snapToGrid w:val="0"/>
          <w:sz w:val="24"/>
          <w:szCs w:val="24"/>
          <w:u w:val="single"/>
        </w:rPr>
      </w:pPr>
      <w:r w:rsidRPr="00B76EC1">
        <w:rPr>
          <w:rFonts w:ascii="Times New Roman" w:eastAsia="Times New Roman" w:hAnsi="Times New Roman" w:cs="Times New Roman"/>
          <w:b/>
          <w:bCs/>
          <w:snapToGrid w:val="0"/>
          <w:sz w:val="24"/>
          <w:szCs w:val="24"/>
          <w:u w:val="single"/>
        </w:rPr>
        <w:t>Maternal and Child Health Epidemiology (MCHEPI)</w:t>
      </w:r>
      <w:r w:rsidRPr="00B76EC1">
        <w:rPr>
          <w:rFonts w:ascii="Times New Roman" w:hAnsi="Times New Roman" w:cs="Times New Roman"/>
          <w:b/>
          <w:sz w:val="24"/>
          <w:szCs w:val="24"/>
          <w:u w:val="single"/>
        </w:rPr>
        <w:t xml:space="preserve"> PhD Curriculum - </w:t>
      </w:r>
      <w:r w:rsidR="00247810" w:rsidRPr="00B76EC1">
        <w:rPr>
          <w:rFonts w:ascii="Times New Roman" w:eastAsia="Times New Roman" w:hAnsi="Times New Roman" w:cs="Times New Roman"/>
          <w:b/>
          <w:bCs/>
          <w:snapToGrid w:val="0"/>
          <w:sz w:val="24"/>
          <w:szCs w:val="24"/>
          <w:u w:val="single"/>
        </w:rPr>
        <w:t>Fall 202</w:t>
      </w:r>
      <w:r w:rsidR="00831417">
        <w:rPr>
          <w:rFonts w:ascii="Times New Roman" w:eastAsia="Times New Roman" w:hAnsi="Times New Roman" w:cs="Times New Roman"/>
          <w:b/>
          <w:bCs/>
          <w:snapToGrid w:val="0"/>
          <w:sz w:val="24"/>
          <w:szCs w:val="24"/>
          <w:u w:val="single"/>
        </w:rPr>
        <w:t>4</w:t>
      </w:r>
      <w:r w:rsidR="00A73727" w:rsidRPr="00B76EC1">
        <w:rPr>
          <w:rFonts w:ascii="Times New Roman" w:eastAsia="Times New Roman" w:hAnsi="Times New Roman" w:cs="Times New Roman"/>
          <w:b/>
          <w:bCs/>
          <w:snapToGrid w:val="0"/>
          <w:sz w:val="24"/>
          <w:szCs w:val="24"/>
          <w:u w:val="single"/>
        </w:rPr>
        <w:t xml:space="preserve"> </w:t>
      </w:r>
    </w:p>
    <w:p w14:paraId="3DABBBAB" w14:textId="5077DB6C" w:rsidR="00247810" w:rsidRPr="00B76EC1" w:rsidRDefault="00A73727" w:rsidP="000C6977">
      <w:pPr>
        <w:tabs>
          <w:tab w:val="left" w:pos="-1440"/>
          <w:tab w:val="left" w:pos="-720"/>
          <w:tab w:val="left" w:pos="0"/>
          <w:tab w:val="left" w:pos="243"/>
          <w:tab w:val="left" w:pos="1080"/>
          <w:tab w:val="left" w:pos="1530"/>
          <w:tab w:val="left" w:pos="1638"/>
          <w:tab w:val="left" w:pos="6969"/>
          <w:tab w:val="left" w:pos="7560"/>
          <w:tab w:val="left" w:pos="9360"/>
        </w:tabs>
        <w:spacing w:after="0" w:line="240" w:lineRule="auto"/>
        <w:jc w:val="center"/>
        <w:rPr>
          <w:rFonts w:ascii="Times New Roman" w:hAnsi="Times New Roman" w:cs="Times New Roman"/>
          <w:b/>
          <w:sz w:val="24"/>
          <w:szCs w:val="24"/>
          <w:u w:val="single"/>
        </w:rPr>
      </w:pPr>
      <w:r w:rsidRPr="00B76EC1">
        <w:rPr>
          <w:rFonts w:ascii="Times New Roman" w:eastAsia="Times New Roman" w:hAnsi="Times New Roman" w:cs="Times New Roman"/>
          <w:b/>
          <w:bCs/>
          <w:snapToGrid w:val="0"/>
          <w:sz w:val="24"/>
          <w:szCs w:val="24"/>
          <w:u w:val="single"/>
        </w:rPr>
        <w:t>(For Epidemiology and CHS MCHEPI PhD Students)</w:t>
      </w:r>
    </w:p>
    <w:p w14:paraId="26098EB5" w14:textId="77777777" w:rsidR="00247810" w:rsidRPr="00B76EC1" w:rsidRDefault="00247810" w:rsidP="00247810">
      <w:pPr>
        <w:tabs>
          <w:tab w:val="left" w:pos="-1440"/>
          <w:tab w:val="left" w:pos="-720"/>
          <w:tab w:val="left" w:pos="0"/>
          <w:tab w:val="left" w:pos="243"/>
          <w:tab w:val="left" w:pos="1080"/>
          <w:tab w:val="left" w:pos="1530"/>
          <w:tab w:val="left" w:pos="1638"/>
          <w:tab w:val="left" w:pos="6969"/>
          <w:tab w:val="left" w:pos="7560"/>
          <w:tab w:val="left" w:pos="9360"/>
        </w:tabs>
        <w:spacing w:after="0" w:line="240" w:lineRule="auto"/>
        <w:jc w:val="center"/>
        <w:rPr>
          <w:rFonts w:ascii="Times New Roman" w:eastAsia="Times New Roman" w:hAnsi="Times New Roman" w:cs="Times New Roman"/>
          <w:b/>
          <w:bCs/>
          <w:snapToGrid w:val="0"/>
          <w:sz w:val="24"/>
          <w:szCs w:val="24"/>
          <w:u w:val="single"/>
        </w:rPr>
      </w:pPr>
    </w:p>
    <w:p w14:paraId="0457B4A9" w14:textId="347F6C64" w:rsidR="00956677" w:rsidRPr="00B76EC1" w:rsidRDefault="00956677" w:rsidP="009C61C7">
      <w:pPr>
        <w:widowControl w:val="0"/>
        <w:spacing w:line="223" w:lineRule="auto"/>
        <w:rPr>
          <w:rFonts w:ascii="Times New Roman" w:hAnsi="Times New Roman" w:cs="Times New Roman"/>
          <w:snapToGrid w:val="0"/>
          <w:color w:val="0000FF"/>
          <w:sz w:val="24"/>
          <w:szCs w:val="24"/>
        </w:rPr>
      </w:pPr>
      <w:r w:rsidRPr="00B76EC1">
        <w:rPr>
          <w:rFonts w:ascii="Times New Roman" w:hAnsi="Times New Roman" w:cs="Times New Roman"/>
          <w:snapToGrid w:val="0"/>
          <w:sz w:val="24"/>
          <w:szCs w:val="24"/>
        </w:rPr>
        <w:t xml:space="preserve">Students in the PhD in MCH Epidemiology (MCHEPI) </w:t>
      </w:r>
      <w:r w:rsidR="00B55A4D" w:rsidRPr="00B76EC1">
        <w:rPr>
          <w:rFonts w:ascii="Times New Roman" w:hAnsi="Times New Roman" w:cs="Times New Roman"/>
          <w:snapToGrid w:val="0"/>
          <w:sz w:val="24"/>
          <w:szCs w:val="24"/>
        </w:rPr>
        <w:t xml:space="preserve">can enter the MCHEPI PhD program through the Division of Community Health Sciences or the Division of Epidemiology and Biostatistics (EPID-BSTT). Regardless of division, MCHEPI PhD students </w:t>
      </w:r>
      <w:r w:rsidRPr="00B76EC1">
        <w:rPr>
          <w:rFonts w:ascii="Times New Roman" w:hAnsi="Times New Roman" w:cs="Times New Roman"/>
          <w:snapToGrid w:val="0"/>
          <w:sz w:val="24"/>
          <w:szCs w:val="24"/>
        </w:rPr>
        <w:t xml:space="preserve">are required to take courses in both Epidemiology and MCH, along with courses from other disciplines that focus on the substantive, analytic, and technical aspects of the public health planning cycle. </w:t>
      </w:r>
    </w:p>
    <w:p w14:paraId="33BA7BA8" w14:textId="3007F2BA" w:rsidR="00956677" w:rsidRPr="00B76EC1" w:rsidRDefault="00956677" w:rsidP="00703082">
      <w:pPr>
        <w:widowControl w:val="0"/>
        <w:spacing w:after="0" w:line="223" w:lineRule="auto"/>
        <w:rPr>
          <w:rFonts w:ascii="Times New Roman" w:hAnsi="Times New Roman" w:cs="Times New Roman"/>
          <w:b/>
          <w:sz w:val="24"/>
          <w:szCs w:val="24"/>
        </w:rPr>
      </w:pPr>
      <w:r w:rsidRPr="00B76EC1">
        <w:rPr>
          <w:rFonts w:ascii="Times New Roman" w:hAnsi="Times New Roman" w:cs="Times New Roman"/>
          <w:b/>
          <w:sz w:val="24"/>
          <w:szCs w:val="24"/>
        </w:rPr>
        <w:t>Overview of Program Requirements</w:t>
      </w:r>
    </w:p>
    <w:p w14:paraId="253C50B7" w14:textId="43702223" w:rsidR="00223B4E" w:rsidRPr="00B76EC1" w:rsidRDefault="00223B4E" w:rsidP="006342D5">
      <w:pPr>
        <w:pStyle w:val="ListParagraph"/>
        <w:widowControl w:val="0"/>
        <w:numPr>
          <w:ilvl w:val="0"/>
          <w:numId w:val="10"/>
        </w:numPr>
        <w:spacing w:line="223" w:lineRule="auto"/>
        <w:ind w:left="337" w:right="288"/>
        <w:rPr>
          <w:snapToGrid w:val="0"/>
        </w:rPr>
      </w:pPr>
      <w:r w:rsidRPr="00B76EC1">
        <w:t xml:space="preserve">A minimum of 96 semester hours of credit, </w:t>
      </w:r>
      <w:r w:rsidR="004376C9" w:rsidRPr="00B76EC1">
        <w:t>to include the required courses listed below</w:t>
      </w:r>
      <w:r w:rsidRPr="00B76EC1">
        <w:t xml:space="preserve"> </w:t>
      </w:r>
      <w:r w:rsidR="00524FBF" w:rsidRPr="00B76EC1">
        <w:t>(</w:t>
      </w:r>
      <w:r w:rsidRPr="00B76EC1">
        <w:t>32 credits can be transferred from a master’s degree</w:t>
      </w:r>
      <w:r w:rsidR="00524FBF" w:rsidRPr="00B76EC1">
        <w:t>)</w:t>
      </w:r>
      <w:r w:rsidR="00CB3D4D" w:rsidRPr="00B76EC1">
        <w:t>.</w:t>
      </w:r>
    </w:p>
    <w:p w14:paraId="65CBA1FF" w14:textId="755DCE06" w:rsidR="00223B4E" w:rsidRPr="00B76EC1" w:rsidRDefault="00223B4E" w:rsidP="00223B4E">
      <w:pPr>
        <w:widowControl w:val="0"/>
        <w:numPr>
          <w:ilvl w:val="0"/>
          <w:numId w:val="7"/>
        </w:numPr>
        <w:spacing w:after="0" w:line="223" w:lineRule="auto"/>
        <w:ind w:left="360" w:right="288"/>
        <w:rPr>
          <w:rFonts w:ascii="Times New Roman" w:hAnsi="Times New Roman" w:cs="Times New Roman"/>
          <w:snapToGrid w:val="0"/>
          <w:sz w:val="24"/>
          <w:szCs w:val="24"/>
        </w:rPr>
      </w:pPr>
      <w:bookmarkStart w:id="0" w:name="_Hlk103944797"/>
      <w:r w:rsidRPr="00B76EC1">
        <w:rPr>
          <w:rFonts w:ascii="Times New Roman" w:hAnsi="Times New Roman" w:cs="Times New Roman"/>
          <w:sz w:val="24"/>
          <w:szCs w:val="24"/>
        </w:rPr>
        <w:t xml:space="preserve">A written and oral preliminary exam. </w:t>
      </w:r>
      <w:r w:rsidR="00B55A4D" w:rsidRPr="00B76EC1">
        <w:rPr>
          <w:rFonts w:ascii="Times New Roman" w:hAnsi="Times New Roman" w:cs="Times New Roman"/>
          <w:sz w:val="24"/>
          <w:szCs w:val="24"/>
        </w:rPr>
        <w:t>This exam is administered through the EPID-BSTT division, regardless of the student’s home division</w:t>
      </w:r>
      <w:bookmarkEnd w:id="0"/>
      <w:r w:rsidR="00B55A4D" w:rsidRPr="00B76EC1">
        <w:rPr>
          <w:rFonts w:ascii="Times New Roman" w:hAnsi="Times New Roman" w:cs="Times New Roman"/>
          <w:sz w:val="24"/>
          <w:szCs w:val="24"/>
        </w:rPr>
        <w:t xml:space="preserve">. </w:t>
      </w:r>
      <w:r w:rsidR="005A5E75">
        <w:rPr>
          <w:rFonts w:ascii="Times New Roman" w:hAnsi="Times New Roman" w:cs="Times New Roman"/>
          <w:sz w:val="24"/>
          <w:szCs w:val="24"/>
        </w:rPr>
        <w:t>A separate written substantive exam on an MCHEPI topic is administered by the MCHEPI program.</w:t>
      </w:r>
      <w:r w:rsidR="00B55A4D" w:rsidRPr="00B76EC1">
        <w:rPr>
          <w:rFonts w:ascii="Times New Roman" w:hAnsi="Times New Roman" w:cs="Times New Roman"/>
          <w:sz w:val="24"/>
          <w:szCs w:val="24"/>
        </w:rPr>
        <w:t xml:space="preserve"> </w:t>
      </w:r>
    </w:p>
    <w:p w14:paraId="67DB8C79" w14:textId="77777777" w:rsidR="00450FA9" w:rsidRPr="00B76EC1" w:rsidRDefault="00223B4E" w:rsidP="006342D5">
      <w:pPr>
        <w:widowControl w:val="0"/>
        <w:numPr>
          <w:ilvl w:val="0"/>
          <w:numId w:val="7"/>
        </w:numPr>
        <w:spacing w:after="0" w:line="223" w:lineRule="auto"/>
        <w:ind w:left="360"/>
        <w:rPr>
          <w:rFonts w:ascii="Times New Roman" w:hAnsi="Times New Roman" w:cs="Times New Roman"/>
          <w:snapToGrid w:val="0"/>
          <w:sz w:val="24"/>
          <w:szCs w:val="24"/>
        </w:rPr>
      </w:pPr>
      <w:r w:rsidRPr="00B76EC1">
        <w:rPr>
          <w:rFonts w:ascii="Times New Roman" w:hAnsi="Times New Roman" w:cs="Times New Roman"/>
          <w:snapToGrid w:val="0"/>
          <w:sz w:val="24"/>
          <w:szCs w:val="24"/>
        </w:rPr>
        <w:t>A dissertation</w:t>
      </w:r>
      <w:r w:rsidR="00C258B1" w:rsidRPr="00B76EC1">
        <w:rPr>
          <w:rFonts w:ascii="Times New Roman" w:hAnsi="Times New Roman" w:cs="Times New Roman"/>
          <w:snapToGrid w:val="0"/>
          <w:sz w:val="24"/>
          <w:szCs w:val="24"/>
        </w:rPr>
        <w:t>,</w:t>
      </w:r>
      <w:r w:rsidRPr="00B76EC1">
        <w:rPr>
          <w:rFonts w:ascii="Times New Roman" w:hAnsi="Times New Roman" w:cs="Times New Roman"/>
          <w:snapToGrid w:val="0"/>
          <w:sz w:val="24"/>
          <w:szCs w:val="24"/>
        </w:rPr>
        <w:t xml:space="preserve"> which must be conducted in conjunction with a state or local public health agency or using the data from such agencies. </w:t>
      </w:r>
    </w:p>
    <w:p w14:paraId="3BF79C84" w14:textId="270B8EAF" w:rsidR="00223B4E" w:rsidRPr="00B76EC1" w:rsidRDefault="00223B4E" w:rsidP="006342D5">
      <w:pPr>
        <w:widowControl w:val="0"/>
        <w:numPr>
          <w:ilvl w:val="0"/>
          <w:numId w:val="7"/>
        </w:numPr>
        <w:spacing w:after="0" w:line="223" w:lineRule="auto"/>
        <w:ind w:left="360"/>
        <w:rPr>
          <w:rFonts w:ascii="Times New Roman" w:hAnsi="Times New Roman" w:cs="Times New Roman"/>
          <w:snapToGrid w:val="0"/>
          <w:sz w:val="24"/>
          <w:szCs w:val="24"/>
        </w:rPr>
      </w:pPr>
      <w:r w:rsidRPr="00B76EC1">
        <w:rPr>
          <w:rFonts w:ascii="Times New Roman" w:hAnsi="Times New Roman" w:cs="Times New Roman"/>
          <w:sz w:val="24"/>
          <w:szCs w:val="24"/>
        </w:rPr>
        <w:t xml:space="preserve">Leadership </w:t>
      </w:r>
      <w:r w:rsidRPr="00B76EC1">
        <w:rPr>
          <w:rFonts w:ascii="Times New Roman" w:hAnsi="Times New Roman" w:cs="Times New Roman"/>
          <w:sz w:val="24"/>
          <w:szCs w:val="24"/>
        </w:rPr>
        <w:t>coaching</w:t>
      </w:r>
      <w:r w:rsidRPr="00B76EC1">
        <w:rPr>
          <w:rFonts w:ascii="Times New Roman" w:hAnsi="Times New Roman" w:cs="Times New Roman"/>
          <w:bCs/>
          <w:snapToGrid w:val="0"/>
          <w:sz w:val="24"/>
          <w:szCs w:val="24"/>
        </w:rPr>
        <w:t xml:space="preserve"> offered by the CoE-MCH</w:t>
      </w:r>
      <w:r w:rsidR="00450FA9" w:rsidRPr="00B76EC1">
        <w:rPr>
          <w:rFonts w:ascii="Times New Roman" w:hAnsi="Times New Roman" w:cs="Times New Roman"/>
          <w:bCs/>
          <w:snapToGrid w:val="0"/>
          <w:sz w:val="24"/>
          <w:szCs w:val="24"/>
        </w:rPr>
        <w:t xml:space="preserve"> and other professional development</w:t>
      </w:r>
      <w:r w:rsidRPr="00B76EC1">
        <w:rPr>
          <w:rFonts w:ascii="Times New Roman" w:hAnsi="Times New Roman" w:cs="Times New Roman"/>
          <w:bCs/>
          <w:snapToGrid w:val="0"/>
          <w:sz w:val="24"/>
          <w:szCs w:val="24"/>
        </w:rPr>
        <w:t>.</w:t>
      </w:r>
    </w:p>
    <w:p w14:paraId="3C8BD72B" w14:textId="77777777" w:rsidR="00223B4E" w:rsidRDefault="00223B4E" w:rsidP="00223B4E">
      <w:pPr>
        <w:widowControl w:val="0"/>
        <w:spacing w:after="0" w:line="223" w:lineRule="auto"/>
        <w:rPr>
          <w:rFonts w:ascii="Times New Roman" w:hAnsi="Times New Roman" w:cs="Times New Roman"/>
          <w:b/>
          <w:sz w:val="24"/>
          <w:szCs w:val="24"/>
        </w:rPr>
      </w:pPr>
    </w:p>
    <w:p w14:paraId="0DC1EEB8" w14:textId="77777777" w:rsidR="00A01823" w:rsidRPr="00B76EC1" w:rsidRDefault="00A01823" w:rsidP="00A01823">
      <w:pPr>
        <w:pStyle w:val="bodytextnoindent"/>
        <w:spacing w:before="0" w:beforeAutospacing="0" w:after="0" w:afterAutospacing="0"/>
        <w:rPr>
          <w:b/>
        </w:rPr>
      </w:pPr>
      <w:r>
        <w:rPr>
          <w:b/>
        </w:rPr>
        <w:t>Strongly Recommended</w:t>
      </w:r>
      <w:r w:rsidRPr="00B76EC1">
        <w:rPr>
          <w:b/>
        </w:rPr>
        <w:t xml:space="preserve"> Courses</w:t>
      </w:r>
    </w:p>
    <w:tbl>
      <w:tblPr>
        <w:tblW w:w="999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7"/>
        <w:gridCol w:w="6775"/>
        <w:gridCol w:w="1448"/>
      </w:tblGrid>
      <w:tr w:rsidR="00A01823" w:rsidRPr="00B76EC1" w14:paraId="7D8BB94E" w14:textId="77777777" w:rsidTr="00104061">
        <w:tc>
          <w:tcPr>
            <w:tcW w:w="9990" w:type="dxa"/>
            <w:gridSpan w:val="3"/>
            <w:shd w:val="clear" w:color="auto" w:fill="D0CECE"/>
            <w:vAlign w:val="center"/>
          </w:tcPr>
          <w:p w14:paraId="63EFB1FA" w14:textId="77777777" w:rsidR="00A01823" w:rsidRPr="00B76EC1" w:rsidRDefault="00A01823" w:rsidP="00104061">
            <w:pPr>
              <w:pStyle w:val="bodytextnoindent"/>
              <w:spacing w:before="0" w:beforeAutospacing="0" w:after="0" w:afterAutospacing="0"/>
              <w:rPr>
                <w:i/>
              </w:rPr>
            </w:pPr>
            <w:r>
              <w:rPr>
                <w:i/>
              </w:rPr>
              <w:t>Foundational</w:t>
            </w:r>
            <w:r w:rsidRPr="00B76EC1">
              <w:rPr>
                <w:i/>
              </w:rPr>
              <w:t xml:space="preserve"> Epidemiology Course</w:t>
            </w:r>
            <w:r>
              <w:rPr>
                <w:i/>
              </w:rPr>
              <w:t>s</w:t>
            </w:r>
          </w:p>
        </w:tc>
      </w:tr>
      <w:tr w:rsidR="00A01823" w:rsidRPr="00B76EC1" w14:paraId="297EBD98" w14:textId="77777777" w:rsidTr="00104061">
        <w:tc>
          <w:tcPr>
            <w:tcW w:w="1767" w:type="dxa"/>
            <w:vAlign w:val="center"/>
          </w:tcPr>
          <w:p w14:paraId="7450DE58" w14:textId="77777777" w:rsidR="00A01823" w:rsidRPr="00B76EC1" w:rsidRDefault="00A01823" w:rsidP="00104061">
            <w:pPr>
              <w:pStyle w:val="bodytextnoindent"/>
              <w:spacing w:before="0" w:beforeAutospacing="0" w:after="0" w:afterAutospacing="0"/>
              <w:rPr>
                <w:snapToGrid w:val="0"/>
              </w:rPr>
            </w:pPr>
            <w:r w:rsidRPr="00B76EC1">
              <w:rPr>
                <w:snapToGrid w:val="0"/>
              </w:rPr>
              <w:t>EPID 404</w:t>
            </w:r>
          </w:p>
        </w:tc>
        <w:tc>
          <w:tcPr>
            <w:tcW w:w="6775" w:type="dxa"/>
            <w:vAlign w:val="center"/>
          </w:tcPr>
          <w:p w14:paraId="5D6EBD4B" w14:textId="77777777" w:rsidR="00A01823" w:rsidRPr="00B76EC1" w:rsidRDefault="00A01823" w:rsidP="00104061">
            <w:pPr>
              <w:pStyle w:val="bodytextnoindent"/>
              <w:spacing w:before="0" w:beforeAutospacing="0" w:after="0" w:afterAutospacing="0"/>
              <w:rPr>
                <w:snapToGrid w:val="0"/>
              </w:rPr>
            </w:pPr>
            <w:r w:rsidRPr="00B76EC1">
              <w:rPr>
                <w:snapToGrid w:val="0"/>
              </w:rPr>
              <w:t>Intermediate Epidemiologic Methods</w:t>
            </w:r>
          </w:p>
        </w:tc>
        <w:tc>
          <w:tcPr>
            <w:tcW w:w="1448" w:type="dxa"/>
            <w:vAlign w:val="center"/>
          </w:tcPr>
          <w:p w14:paraId="7C60D2AA" w14:textId="77777777" w:rsidR="00A01823" w:rsidRPr="00B76EC1" w:rsidRDefault="00A01823" w:rsidP="00104061">
            <w:pPr>
              <w:pStyle w:val="bodytextnoindent"/>
              <w:spacing w:before="0" w:beforeAutospacing="0" w:after="0" w:afterAutospacing="0"/>
              <w:rPr>
                <w:caps/>
              </w:rPr>
            </w:pPr>
            <w:r w:rsidRPr="00B76EC1">
              <w:rPr>
                <w:caps/>
              </w:rPr>
              <w:t>4 sh</w:t>
            </w:r>
          </w:p>
        </w:tc>
      </w:tr>
      <w:tr w:rsidR="00A01823" w:rsidRPr="00B76EC1" w14:paraId="5EA12251" w14:textId="77777777" w:rsidTr="00104061">
        <w:tc>
          <w:tcPr>
            <w:tcW w:w="1767" w:type="dxa"/>
            <w:vAlign w:val="center"/>
          </w:tcPr>
          <w:p w14:paraId="7E3C312E" w14:textId="25368172" w:rsidR="00A01823" w:rsidRPr="00B76EC1" w:rsidRDefault="00A01823" w:rsidP="00104061">
            <w:pPr>
              <w:pStyle w:val="bodytextnoindent"/>
              <w:spacing w:before="0" w:beforeAutospacing="0" w:after="0" w:afterAutospacing="0"/>
              <w:rPr>
                <w:snapToGrid w:val="0"/>
              </w:rPr>
            </w:pPr>
            <w:r>
              <w:rPr>
                <w:snapToGrid w:val="0"/>
              </w:rPr>
              <w:t>EPID 59</w:t>
            </w:r>
            <w:r w:rsidR="00B95526">
              <w:rPr>
                <w:snapToGrid w:val="0"/>
              </w:rPr>
              <w:t>4</w:t>
            </w:r>
          </w:p>
        </w:tc>
        <w:tc>
          <w:tcPr>
            <w:tcW w:w="6775" w:type="dxa"/>
            <w:vAlign w:val="center"/>
          </w:tcPr>
          <w:p w14:paraId="66379E0E" w14:textId="65236E3D" w:rsidR="00A01823" w:rsidRPr="00B76EC1" w:rsidRDefault="00B95526" w:rsidP="00104061">
            <w:pPr>
              <w:pStyle w:val="bodytextnoindent"/>
              <w:spacing w:before="0" w:beforeAutospacing="0" w:after="0" w:afterAutospacing="0"/>
              <w:rPr>
                <w:snapToGrid w:val="0"/>
              </w:rPr>
            </w:pPr>
            <w:r>
              <w:rPr>
                <w:snapToGrid w:val="0"/>
              </w:rPr>
              <w:t>Concepts in Causal Epidemiology</w:t>
            </w:r>
          </w:p>
        </w:tc>
        <w:tc>
          <w:tcPr>
            <w:tcW w:w="1448" w:type="dxa"/>
            <w:vAlign w:val="center"/>
          </w:tcPr>
          <w:p w14:paraId="7EB77219" w14:textId="2D2E8A82" w:rsidR="00A01823" w:rsidRPr="00B76EC1" w:rsidRDefault="00B95526" w:rsidP="00104061">
            <w:pPr>
              <w:pStyle w:val="bodytextnoindent"/>
              <w:spacing w:before="0" w:beforeAutospacing="0" w:after="0" w:afterAutospacing="0"/>
              <w:rPr>
                <w:caps/>
              </w:rPr>
            </w:pPr>
            <w:r>
              <w:rPr>
                <w:caps/>
              </w:rPr>
              <w:t>3</w:t>
            </w:r>
            <w:r w:rsidR="00A01823" w:rsidRPr="00B76EC1">
              <w:rPr>
                <w:caps/>
              </w:rPr>
              <w:t xml:space="preserve"> sh</w:t>
            </w:r>
          </w:p>
        </w:tc>
      </w:tr>
    </w:tbl>
    <w:p w14:paraId="66AE535E" w14:textId="77777777" w:rsidR="00A01823" w:rsidRPr="00B76EC1" w:rsidRDefault="00A01823" w:rsidP="00A01823">
      <w:pPr>
        <w:widowControl w:val="0"/>
        <w:spacing w:after="0" w:line="223" w:lineRule="auto"/>
        <w:rPr>
          <w:rFonts w:ascii="Times New Roman" w:hAnsi="Times New Roman" w:cs="Times New Roman"/>
          <w:b/>
          <w:sz w:val="24"/>
          <w:szCs w:val="24"/>
        </w:rPr>
      </w:pPr>
    </w:p>
    <w:p w14:paraId="65C0D621" w14:textId="77777777" w:rsidR="00C826FE" w:rsidRPr="00B76EC1" w:rsidRDefault="00C826FE" w:rsidP="00956677">
      <w:pPr>
        <w:pStyle w:val="bodytextnoindent"/>
        <w:spacing w:before="0" w:beforeAutospacing="0" w:after="0" w:afterAutospacing="0"/>
        <w:jc w:val="center"/>
        <w:rPr>
          <w:b/>
          <w:sz w:val="10"/>
          <w:szCs w:val="10"/>
        </w:rPr>
      </w:pPr>
    </w:p>
    <w:p w14:paraId="31E38E8D" w14:textId="77777777" w:rsidR="00956677" w:rsidRPr="00B76EC1" w:rsidRDefault="00956677" w:rsidP="00703082">
      <w:pPr>
        <w:pStyle w:val="bodytextnoindent"/>
        <w:spacing w:before="0" w:beforeAutospacing="0" w:after="0" w:afterAutospacing="0"/>
        <w:rPr>
          <w:b/>
        </w:rPr>
      </w:pPr>
      <w:r w:rsidRPr="00B76EC1">
        <w:rPr>
          <w:b/>
        </w:rPr>
        <w:t>Required Courses</w:t>
      </w:r>
    </w:p>
    <w:tbl>
      <w:tblPr>
        <w:tblW w:w="999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7"/>
        <w:gridCol w:w="6775"/>
        <w:gridCol w:w="1448"/>
      </w:tblGrid>
      <w:tr w:rsidR="00956677" w:rsidRPr="00B76EC1" w14:paraId="1ABD5771" w14:textId="77777777" w:rsidTr="00441083">
        <w:tc>
          <w:tcPr>
            <w:tcW w:w="9990" w:type="dxa"/>
            <w:gridSpan w:val="3"/>
            <w:shd w:val="clear" w:color="auto" w:fill="D0CECE"/>
            <w:vAlign w:val="center"/>
          </w:tcPr>
          <w:p w14:paraId="01E0738B" w14:textId="06DEF30C" w:rsidR="00956677" w:rsidRPr="00B76EC1" w:rsidRDefault="00956677" w:rsidP="00201B32">
            <w:pPr>
              <w:pStyle w:val="bodytextnoindent"/>
              <w:spacing w:before="0" w:beforeAutospacing="0" w:after="0" w:afterAutospacing="0"/>
              <w:rPr>
                <w:i/>
              </w:rPr>
            </w:pPr>
            <w:r w:rsidRPr="00B76EC1">
              <w:rPr>
                <w:i/>
              </w:rPr>
              <w:t>Master</w:t>
            </w:r>
            <w:r w:rsidR="00CD6A81" w:rsidRPr="00B76EC1">
              <w:rPr>
                <w:i/>
              </w:rPr>
              <w:t>’s</w:t>
            </w:r>
            <w:r w:rsidRPr="00B76EC1">
              <w:rPr>
                <w:i/>
              </w:rPr>
              <w:t xml:space="preserve"> Level </w:t>
            </w:r>
            <w:r w:rsidR="003D55CB" w:rsidRPr="00B76EC1">
              <w:rPr>
                <w:i/>
              </w:rPr>
              <w:t xml:space="preserve">Epidemiology </w:t>
            </w:r>
            <w:r w:rsidRPr="00B76EC1">
              <w:rPr>
                <w:i/>
              </w:rPr>
              <w:t>Courses</w:t>
            </w:r>
            <w:r w:rsidR="003B08F1" w:rsidRPr="00B76EC1">
              <w:rPr>
                <w:i/>
              </w:rPr>
              <w:t xml:space="preserve"> (if no MPH in Epidemiology)</w:t>
            </w:r>
            <w:r w:rsidRPr="00B76EC1">
              <w:rPr>
                <w:i/>
              </w:rPr>
              <w:t>:</w:t>
            </w:r>
          </w:p>
        </w:tc>
      </w:tr>
      <w:tr w:rsidR="00956677" w:rsidRPr="00B76EC1" w14:paraId="7EBAE3FB" w14:textId="77777777" w:rsidTr="00441083">
        <w:tc>
          <w:tcPr>
            <w:tcW w:w="1767" w:type="dxa"/>
            <w:vAlign w:val="center"/>
          </w:tcPr>
          <w:p w14:paraId="6CD04984" w14:textId="77777777" w:rsidR="00956677" w:rsidRPr="00B76EC1" w:rsidRDefault="00956677" w:rsidP="00201B32">
            <w:pPr>
              <w:pStyle w:val="bodytextnoindent"/>
              <w:spacing w:before="0" w:beforeAutospacing="0" w:after="0" w:afterAutospacing="0"/>
              <w:rPr>
                <w:snapToGrid w:val="0"/>
              </w:rPr>
            </w:pPr>
            <w:r w:rsidRPr="00B76EC1">
              <w:rPr>
                <w:snapToGrid w:val="0"/>
              </w:rPr>
              <w:t>IPHS 520</w:t>
            </w:r>
          </w:p>
        </w:tc>
        <w:tc>
          <w:tcPr>
            <w:tcW w:w="6775" w:type="dxa"/>
            <w:vAlign w:val="center"/>
          </w:tcPr>
          <w:p w14:paraId="0DA13807" w14:textId="6713849E" w:rsidR="00956677" w:rsidRPr="00B76EC1" w:rsidRDefault="00956677" w:rsidP="003B3719">
            <w:pPr>
              <w:pStyle w:val="bodytextnoindent"/>
              <w:spacing w:before="0" w:beforeAutospacing="0" w:after="0" w:afterAutospacing="0"/>
              <w:rPr>
                <w:snapToGrid w:val="0"/>
              </w:rPr>
            </w:pPr>
            <w:r w:rsidRPr="00B76EC1">
              <w:t xml:space="preserve">Public Health Frameworks for Researchers </w:t>
            </w:r>
            <w:r w:rsidRPr="00B76EC1">
              <w:rPr>
                <w:i/>
              </w:rPr>
              <w:t xml:space="preserve">(for </w:t>
            </w:r>
            <w:proofErr w:type="gramStart"/>
            <w:r w:rsidRPr="00B76EC1">
              <w:rPr>
                <w:i/>
              </w:rPr>
              <w:t>students</w:t>
            </w:r>
            <w:proofErr w:type="gramEnd"/>
            <w:r w:rsidRPr="00B76EC1">
              <w:rPr>
                <w:i/>
              </w:rPr>
              <w:t xml:space="preserve"> w/o MPH)</w:t>
            </w:r>
          </w:p>
        </w:tc>
        <w:tc>
          <w:tcPr>
            <w:tcW w:w="1448" w:type="dxa"/>
            <w:vAlign w:val="center"/>
          </w:tcPr>
          <w:p w14:paraId="7CEF2DBF" w14:textId="77777777" w:rsidR="00956677" w:rsidRPr="00B76EC1" w:rsidRDefault="00956677" w:rsidP="00201B32">
            <w:pPr>
              <w:pStyle w:val="bodytextnoindent"/>
              <w:spacing w:before="0" w:beforeAutospacing="0" w:after="0" w:afterAutospacing="0"/>
              <w:rPr>
                <w:caps/>
              </w:rPr>
            </w:pPr>
            <w:r w:rsidRPr="00B76EC1">
              <w:rPr>
                <w:caps/>
              </w:rPr>
              <w:t>3 sh</w:t>
            </w:r>
          </w:p>
        </w:tc>
      </w:tr>
      <w:tr w:rsidR="00956677" w:rsidRPr="00B76EC1" w14:paraId="26DD1265" w14:textId="77777777" w:rsidTr="00441083">
        <w:tc>
          <w:tcPr>
            <w:tcW w:w="1767" w:type="dxa"/>
            <w:vAlign w:val="center"/>
          </w:tcPr>
          <w:p w14:paraId="62C90E17" w14:textId="77777777" w:rsidR="00956677" w:rsidRPr="00B76EC1" w:rsidRDefault="00956677" w:rsidP="00201B32">
            <w:pPr>
              <w:pStyle w:val="bodytextnoindent"/>
              <w:spacing w:before="0" w:beforeAutospacing="0" w:after="0" w:afterAutospacing="0"/>
              <w:rPr>
                <w:snapToGrid w:val="0"/>
              </w:rPr>
            </w:pPr>
            <w:r w:rsidRPr="00B76EC1">
              <w:rPr>
                <w:snapToGrid w:val="0"/>
              </w:rPr>
              <w:t>BSTT 401</w:t>
            </w:r>
          </w:p>
        </w:tc>
        <w:tc>
          <w:tcPr>
            <w:tcW w:w="6775" w:type="dxa"/>
            <w:vAlign w:val="center"/>
          </w:tcPr>
          <w:p w14:paraId="562E7693" w14:textId="77777777" w:rsidR="00956677" w:rsidRPr="00B76EC1" w:rsidRDefault="00956677" w:rsidP="00201B32">
            <w:pPr>
              <w:pStyle w:val="bodytextnoindent"/>
              <w:spacing w:before="0" w:beforeAutospacing="0" w:after="0" w:afterAutospacing="0"/>
              <w:rPr>
                <w:snapToGrid w:val="0"/>
              </w:rPr>
            </w:pPr>
            <w:r w:rsidRPr="00B76EC1">
              <w:rPr>
                <w:snapToGrid w:val="0"/>
              </w:rPr>
              <w:t>Biostatistics II</w:t>
            </w:r>
          </w:p>
        </w:tc>
        <w:tc>
          <w:tcPr>
            <w:tcW w:w="1448" w:type="dxa"/>
            <w:vAlign w:val="center"/>
          </w:tcPr>
          <w:p w14:paraId="4F87C6A9" w14:textId="77777777" w:rsidR="00956677" w:rsidRPr="00B76EC1" w:rsidRDefault="00956677" w:rsidP="00201B32">
            <w:pPr>
              <w:pStyle w:val="bodytextnoindent"/>
              <w:spacing w:before="0" w:beforeAutospacing="0" w:after="0" w:afterAutospacing="0"/>
              <w:rPr>
                <w:caps/>
              </w:rPr>
            </w:pPr>
            <w:r w:rsidRPr="00B76EC1">
              <w:rPr>
                <w:caps/>
              </w:rPr>
              <w:t>4 sh</w:t>
            </w:r>
          </w:p>
        </w:tc>
      </w:tr>
      <w:tr w:rsidR="00956677" w:rsidRPr="00B76EC1" w14:paraId="6F1D9903" w14:textId="77777777" w:rsidTr="00441083">
        <w:trPr>
          <w:trHeight w:val="251"/>
        </w:trPr>
        <w:tc>
          <w:tcPr>
            <w:tcW w:w="1767" w:type="dxa"/>
            <w:vAlign w:val="center"/>
          </w:tcPr>
          <w:p w14:paraId="17B36498" w14:textId="77777777" w:rsidR="00956677" w:rsidRPr="00B76EC1" w:rsidRDefault="00956677" w:rsidP="00201B32">
            <w:pPr>
              <w:pStyle w:val="bodytextnoindent"/>
              <w:spacing w:before="0" w:beforeAutospacing="0" w:after="0" w:afterAutospacing="0"/>
            </w:pPr>
            <w:r w:rsidRPr="00B76EC1">
              <w:rPr>
                <w:snapToGrid w:val="0"/>
              </w:rPr>
              <w:t>EPID 406</w:t>
            </w:r>
          </w:p>
        </w:tc>
        <w:tc>
          <w:tcPr>
            <w:tcW w:w="6775" w:type="dxa"/>
            <w:vAlign w:val="center"/>
          </w:tcPr>
          <w:p w14:paraId="5826DEE1" w14:textId="749455A4" w:rsidR="00956677" w:rsidRPr="00B76EC1" w:rsidRDefault="00956677" w:rsidP="007220E2">
            <w:pPr>
              <w:pStyle w:val="bodytextnoindent"/>
              <w:spacing w:before="0" w:beforeAutospacing="0" w:after="0" w:afterAutospacing="0"/>
            </w:pPr>
            <w:r w:rsidRPr="00B76EC1">
              <w:rPr>
                <w:snapToGrid w:val="0"/>
              </w:rPr>
              <w:t xml:space="preserve">Epidemiologic Computing </w:t>
            </w:r>
            <w:r w:rsidR="00393732" w:rsidRPr="00B76EC1">
              <w:rPr>
                <w:i/>
                <w:snapToGrid w:val="0"/>
              </w:rPr>
              <w:t>(Pre-req for EPID 404)</w:t>
            </w:r>
          </w:p>
        </w:tc>
        <w:tc>
          <w:tcPr>
            <w:tcW w:w="1448" w:type="dxa"/>
            <w:vAlign w:val="center"/>
          </w:tcPr>
          <w:p w14:paraId="66413866" w14:textId="77777777" w:rsidR="00956677" w:rsidRPr="00B76EC1" w:rsidRDefault="00956677" w:rsidP="00201B32">
            <w:pPr>
              <w:pStyle w:val="bodytextnoindent"/>
              <w:spacing w:before="0" w:beforeAutospacing="0" w:after="0" w:afterAutospacing="0"/>
              <w:rPr>
                <w:caps/>
              </w:rPr>
            </w:pPr>
            <w:r w:rsidRPr="00B76EC1">
              <w:rPr>
                <w:caps/>
              </w:rPr>
              <w:t>3 sh</w:t>
            </w:r>
          </w:p>
        </w:tc>
      </w:tr>
      <w:tr w:rsidR="00CD6A81" w:rsidRPr="00B76EC1" w14:paraId="25084DF0" w14:textId="77777777" w:rsidTr="00441083">
        <w:trPr>
          <w:trHeight w:val="242"/>
        </w:trPr>
        <w:tc>
          <w:tcPr>
            <w:tcW w:w="9990" w:type="dxa"/>
            <w:gridSpan w:val="3"/>
            <w:shd w:val="clear" w:color="auto" w:fill="D0CECE" w:themeFill="background2" w:themeFillShade="E6"/>
            <w:vAlign w:val="center"/>
          </w:tcPr>
          <w:p w14:paraId="137FB325" w14:textId="3F3FA3AC" w:rsidR="00CD6A81" w:rsidRPr="00B76EC1" w:rsidRDefault="00CD6A81" w:rsidP="00B43F9B">
            <w:pPr>
              <w:spacing w:after="0"/>
              <w:rPr>
                <w:rFonts w:ascii="Times New Roman" w:hAnsi="Times New Roman" w:cs="Times New Roman"/>
                <w:i/>
                <w:sz w:val="24"/>
                <w:szCs w:val="24"/>
              </w:rPr>
            </w:pPr>
            <w:r w:rsidRPr="00B76EC1">
              <w:rPr>
                <w:rFonts w:ascii="Times New Roman" w:hAnsi="Times New Roman" w:cs="Times New Roman"/>
                <w:i/>
                <w:sz w:val="24"/>
                <w:szCs w:val="24"/>
              </w:rPr>
              <w:t xml:space="preserve">Master’s Level </w:t>
            </w:r>
            <w:r w:rsidR="003D55CB" w:rsidRPr="00B76EC1">
              <w:rPr>
                <w:rFonts w:ascii="Times New Roman" w:hAnsi="Times New Roman" w:cs="Times New Roman"/>
                <w:i/>
                <w:sz w:val="24"/>
                <w:szCs w:val="24"/>
              </w:rPr>
              <w:t xml:space="preserve">MCH </w:t>
            </w:r>
            <w:r w:rsidRPr="00B76EC1">
              <w:rPr>
                <w:rFonts w:ascii="Times New Roman" w:hAnsi="Times New Roman" w:cs="Times New Roman"/>
                <w:i/>
                <w:sz w:val="24"/>
                <w:szCs w:val="24"/>
              </w:rPr>
              <w:t>Courses (if no MPH in MCH)</w:t>
            </w:r>
            <w:r w:rsidR="00B43F9B" w:rsidRPr="00B76EC1">
              <w:rPr>
                <w:rFonts w:ascii="Times New Roman" w:hAnsi="Times New Roman" w:cs="Times New Roman"/>
                <w:i/>
                <w:sz w:val="24"/>
                <w:szCs w:val="24"/>
              </w:rPr>
              <w:t xml:space="preserve"> - </w:t>
            </w:r>
            <w:r w:rsidR="00B43F9B" w:rsidRPr="00B76EC1">
              <w:rPr>
                <w:rFonts w:ascii="Times New Roman" w:hAnsi="Times New Roman" w:cs="Times New Roman"/>
                <w:sz w:val="24"/>
                <w:szCs w:val="24"/>
              </w:rPr>
              <w:t xml:space="preserve">Select </w:t>
            </w:r>
            <w:r w:rsidR="00B43F9B" w:rsidRPr="00B76EC1">
              <w:rPr>
                <w:rFonts w:ascii="Times New Roman" w:hAnsi="Times New Roman" w:cs="Times New Roman"/>
                <w:b/>
                <w:sz w:val="24"/>
                <w:szCs w:val="24"/>
                <w:u w:val="single"/>
              </w:rPr>
              <w:t>ONE</w:t>
            </w:r>
            <w:r w:rsidR="00B43F9B" w:rsidRPr="00B76EC1">
              <w:rPr>
                <w:rFonts w:ascii="Times New Roman" w:hAnsi="Times New Roman" w:cs="Times New Roman"/>
                <w:sz w:val="24"/>
                <w:szCs w:val="24"/>
              </w:rPr>
              <w:t xml:space="preserve"> of the following courses:</w:t>
            </w:r>
          </w:p>
        </w:tc>
      </w:tr>
      <w:tr w:rsidR="003D55CB" w:rsidRPr="00B76EC1" w14:paraId="776733A5" w14:textId="77777777" w:rsidTr="00441083">
        <w:trPr>
          <w:trHeight w:val="251"/>
        </w:trPr>
        <w:tc>
          <w:tcPr>
            <w:tcW w:w="1767" w:type="dxa"/>
            <w:vAlign w:val="center"/>
          </w:tcPr>
          <w:p w14:paraId="65C4212B" w14:textId="721040C6" w:rsidR="003D55CB" w:rsidRPr="00B76EC1" w:rsidRDefault="003D55CB" w:rsidP="003D55CB">
            <w:pPr>
              <w:pStyle w:val="bodytextnoindent"/>
              <w:spacing w:before="0" w:beforeAutospacing="0" w:after="0" w:afterAutospacing="0"/>
            </w:pPr>
            <w:r w:rsidRPr="00B76EC1">
              <w:t>CHSC 510</w:t>
            </w:r>
          </w:p>
        </w:tc>
        <w:tc>
          <w:tcPr>
            <w:tcW w:w="6775" w:type="dxa"/>
            <w:vAlign w:val="center"/>
          </w:tcPr>
          <w:p w14:paraId="24FBD63C" w14:textId="1C422FEE" w:rsidR="003D55CB" w:rsidRPr="00B76EC1" w:rsidRDefault="003D55CB" w:rsidP="003D55CB">
            <w:pPr>
              <w:pStyle w:val="bodytextnoindent"/>
              <w:spacing w:before="0" w:beforeAutospacing="0" w:after="0" w:afterAutospacing="0"/>
            </w:pPr>
            <w:r w:rsidRPr="00B76EC1">
              <w:t>MCH Inequities and Responses I</w:t>
            </w:r>
          </w:p>
        </w:tc>
        <w:tc>
          <w:tcPr>
            <w:tcW w:w="1448" w:type="dxa"/>
            <w:vAlign w:val="center"/>
          </w:tcPr>
          <w:p w14:paraId="4C1FB4C8" w14:textId="4928E29D" w:rsidR="003D55CB" w:rsidRPr="00B76EC1" w:rsidRDefault="003D55CB" w:rsidP="003D55CB">
            <w:pPr>
              <w:pStyle w:val="bodytextnoindent"/>
              <w:spacing w:before="0" w:beforeAutospacing="0" w:after="0" w:afterAutospacing="0"/>
              <w:rPr>
                <w:caps/>
              </w:rPr>
            </w:pPr>
            <w:r w:rsidRPr="00B76EC1">
              <w:rPr>
                <w:caps/>
              </w:rPr>
              <w:t>4 sh</w:t>
            </w:r>
          </w:p>
        </w:tc>
      </w:tr>
      <w:tr w:rsidR="003A2D23" w:rsidRPr="00B76EC1" w14:paraId="7BCB27FD" w14:textId="77777777" w:rsidTr="00441083">
        <w:trPr>
          <w:trHeight w:val="251"/>
        </w:trPr>
        <w:tc>
          <w:tcPr>
            <w:tcW w:w="1767" w:type="dxa"/>
            <w:vAlign w:val="center"/>
          </w:tcPr>
          <w:p w14:paraId="236C9554" w14:textId="1EE7C0B8" w:rsidR="003A2D23" w:rsidRPr="00B76EC1" w:rsidRDefault="003A2D23" w:rsidP="003D55CB">
            <w:pPr>
              <w:pStyle w:val="bodytextnoindent"/>
              <w:spacing w:before="0" w:beforeAutospacing="0" w:after="0" w:afterAutospacing="0"/>
            </w:pPr>
            <w:r w:rsidRPr="00B76EC1">
              <w:t>CHSC 511</w:t>
            </w:r>
          </w:p>
        </w:tc>
        <w:tc>
          <w:tcPr>
            <w:tcW w:w="6775" w:type="dxa"/>
            <w:vAlign w:val="center"/>
          </w:tcPr>
          <w:p w14:paraId="17A987FE" w14:textId="3833948C" w:rsidR="003A2D23" w:rsidRPr="00B76EC1" w:rsidRDefault="003A2D23" w:rsidP="003D55CB">
            <w:pPr>
              <w:pStyle w:val="bodytextnoindent"/>
              <w:spacing w:before="0" w:beforeAutospacing="0" w:after="0" w:afterAutospacing="0"/>
            </w:pPr>
            <w:r w:rsidRPr="00B76EC1">
              <w:t>MCH Inequities and Responses II</w:t>
            </w:r>
          </w:p>
        </w:tc>
        <w:tc>
          <w:tcPr>
            <w:tcW w:w="1448" w:type="dxa"/>
            <w:vAlign w:val="center"/>
          </w:tcPr>
          <w:p w14:paraId="5DD2D1E5" w14:textId="2D586F86" w:rsidR="003A2D23" w:rsidRPr="00B76EC1" w:rsidRDefault="003A2D23" w:rsidP="003D55CB">
            <w:pPr>
              <w:pStyle w:val="bodytextnoindent"/>
              <w:spacing w:before="0" w:beforeAutospacing="0" w:after="0" w:afterAutospacing="0"/>
              <w:rPr>
                <w:caps/>
              </w:rPr>
            </w:pPr>
            <w:r w:rsidRPr="00B76EC1">
              <w:rPr>
                <w:caps/>
              </w:rPr>
              <w:t>4 sh</w:t>
            </w:r>
          </w:p>
        </w:tc>
      </w:tr>
      <w:tr w:rsidR="003D55CB" w:rsidRPr="00B76EC1" w14:paraId="036F9F63" w14:textId="77777777" w:rsidTr="00441083">
        <w:trPr>
          <w:trHeight w:val="251"/>
        </w:trPr>
        <w:tc>
          <w:tcPr>
            <w:tcW w:w="1767" w:type="dxa"/>
          </w:tcPr>
          <w:p w14:paraId="64011619" w14:textId="2ADC9844" w:rsidR="003D55CB" w:rsidRPr="00B76EC1" w:rsidRDefault="003D55CB" w:rsidP="003D55CB">
            <w:pPr>
              <w:pStyle w:val="bodytextnoindent"/>
              <w:spacing w:before="0" w:beforeAutospacing="0" w:after="0" w:afterAutospacing="0"/>
            </w:pPr>
            <w:r w:rsidRPr="00B76EC1">
              <w:t>CHSC 543</w:t>
            </w:r>
          </w:p>
        </w:tc>
        <w:tc>
          <w:tcPr>
            <w:tcW w:w="6775" w:type="dxa"/>
          </w:tcPr>
          <w:p w14:paraId="18B9A948" w14:textId="6BCA27DE" w:rsidR="003D55CB" w:rsidRPr="00B76EC1" w:rsidRDefault="003D55CB" w:rsidP="003D55CB">
            <w:pPr>
              <w:pStyle w:val="bodytextnoindent"/>
              <w:spacing w:before="0" w:beforeAutospacing="0" w:after="0" w:afterAutospacing="0"/>
            </w:pPr>
            <w:r w:rsidRPr="00B76EC1">
              <w:t>MCH Policy and Advocacy</w:t>
            </w:r>
          </w:p>
        </w:tc>
        <w:tc>
          <w:tcPr>
            <w:tcW w:w="1448" w:type="dxa"/>
          </w:tcPr>
          <w:p w14:paraId="259FEDB9" w14:textId="45684E35" w:rsidR="003D55CB" w:rsidRPr="00B76EC1" w:rsidRDefault="003D55CB" w:rsidP="003D55CB">
            <w:pPr>
              <w:pStyle w:val="bodytextnoindent"/>
              <w:spacing w:before="0" w:beforeAutospacing="0" w:after="0" w:afterAutospacing="0"/>
              <w:rPr>
                <w:caps/>
              </w:rPr>
            </w:pPr>
            <w:r w:rsidRPr="00B76EC1">
              <w:rPr>
                <w:caps/>
              </w:rPr>
              <w:t>3 sh</w:t>
            </w:r>
          </w:p>
        </w:tc>
      </w:tr>
      <w:tr w:rsidR="0040331C" w:rsidRPr="00B76EC1" w14:paraId="77F54701" w14:textId="77777777" w:rsidTr="00441083">
        <w:trPr>
          <w:trHeight w:val="251"/>
        </w:trPr>
        <w:tc>
          <w:tcPr>
            <w:tcW w:w="9990" w:type="dxa"/>
            <w:gridSpan w:val="3"/>
            <w:tcBorders>
              <w:bottom w:val="single" w:sz="4" w:space="0" w:color="auto"/>
            </w:tcBorders>
            <w:shd w:val="clear" w:color="auto" w:fill="D0CECE" w:themeFill="background2" w:themeFillShade="E6"/>
            <w:vAlign w:val="center"/>
          </w:tcPr>
          <w:p w14:paraId="51670345" w14:textId="56286619" w:rsidR="0040331C" w:rsidRPr="00B76EC1" w:rsidRDefault="0040331C" w:rsidP="0040331C">
            <w:pPr>
              <w:pStyle w:val="bodytextnoindent"/>
              <w:spacing w:before="0" w:beforeAutospacing="0" w:after="0" w:afterAutospacing="0"/>
            </w:pPr>
            <w:r w:rsidRPr="00B76EC1">
              <w:rPr>
                <w:i/>
              </w:rPr>
              <w:t xml:space="preserve">Epidemiology Required Basic Course - </w:t>
            </w:r>
            <w:r w:rsidRPr="00B76EC1">
              <w:t xml:space="preserve">Select </w:t>
            </w:r>
            <w:r w:rsidRPr="00B76EC1">
              <w:rPr>
                <w:b/>
                <w:u w:val="single"/>
              </w:rPr>
              <w:t>ONE</w:t>
            </w:r>
            <w:r w:rsidRPr="00B76EC1">
              <w:t xml:space="preserve"> of the following courses:</w:t>
            </w:r>
          </w:p>
        </w:tc>
      </w:tr>
      <w:tr w:rsidR="0040331C" w:rsidRPr="00B76EC1" w14:paraId="7D851674" w14:textId="77777777" w:rsidTr="00441083">
        <w:trPr>
          <w:trHeight w:val="251"/>
        </w:trPr>
        <w:tc>
          <w:tcPr>
            <w:tcW w:w="1767" w:type="dxa"/>
            <w:tcBorders>
              <w:right w:val="single" w:sz="4" w:space="0" w:color="auto"/>
            </w:tcBorders>
            <w:vAlign w:val="center"/>
          </w:tcPr>
          <w:p w14:paraId="17B1E282" w14:textId="525EE076" w:rsidR="0040331C" w:rsidRPr="00B76EC1" w:rsidRDefault="0040331C" w:rsidP="0040331C">
            <w:pPr>
              <w:pStyle w:val="bodytextnoindent"/>
              <w:spacing w:before="0" w:beforeAutospacing="0" w:after="0" w:afterAutospacing="0"/>
            </w:pPr>
            <w:r w:rsidRPr="00B76EC1">
              <w:rPr>
                <w:snapToGrid w:val="0"/>
              </w:rPr>
              <w:t>EPID 409</w:t>
            </w:r>
          </w:p>
        </w:tc>
        <w:tc>
          <w:tcPr>
            <w:tcW w:w="6775" w:type="dxa"/>
            <w:tcBorders>
              <w:left w:val="single" w:sz="4" w:space="0" w:color="auto"/>
              <w:right w:val="single" w:sz="4" w:space="0" w:color="auto"/>
            </w:tcBorders>
            <w:vAlign w:val="center"/>
          </w:tcPr>
          <w:p w14:paraId="1E4B537F" w14:textId="49EDA715" w:rsidR="0040331C" w:rsidRPr="00B76EC1" w:rsidRDefault="0040331C" w:rsidP="0040331C">
            <w:pPr>
              <w:pStyle w:val="bodytextnoindent"/>
              <w:spacing w:before="0" w:beforeAutospacing="0" w:after="0" w:afterAutospacing="0"/>
            </w:pPr>
            <w:r w:rsidRPr="00B76EC1">
              <w:rPr>
                <w:snapToGrid w:val="0"/>
              </w:rPr>
              <w:t>The Epidemiology of HIV/AIDS</w:t>
            </w:r>
          </w:p>
        </w:tc>
        <w:tc>
          <w:tcPr>
            <w:tcW w:w="1448" w:type="dxa"/>
            <w:tcBorders>
              <w:left w:val="single" w:sz="4" w:space="0" w:color="auto"/>
            </w:tcBorders>
            <w:vAlign w:val="center"/>
          </w:tcPr>
          <w:p w14:paraId="4ACEE070" w14:textId="053E490A" w:rsidR="0040331C" w:rsidRPr="00B76EC1" w:rsidRDefault="0040331C" w:rsidP="00EC2E33">
            <w:pPr>
              <w:pStyle w:val="bodytextnoindent"/>
              <w:spacing w:before="0" w:beforeAutospacing="0" w:after="0" w:afterAutospacing="0"/>
              <w:rPr>
                <w:caps/>
              </w:rPr>
            </w:pPr>
            <w:r w:rsidRPr="00B76EC1">
              <w:rPr>
                <w:caps/>
              </w:rPr>
              <w:t>2 sh</w:t>
            </w:r>
          </w:p>
        </w:tc>
      </w:tr>
      <w:tr w:rsidR="00681A1F" w:rsidRPr="00B76EC1" w14:paraId="60DD9851" w14:textId="77777777" w:rsidTr="00441083">
        <w:trPr>
          <w:trHeight w:val="251"/>
        </w:trPr>
        <w:tc>
          <w:tcPr>
            <w:tcW w:w="1767" w:type="dxa"/>
            <w:tcBorders>
              <w:right w:val="single" w:sz="4" w:space="0" w:color="auto"/>
            </w:tcBorders>
            <w:vAlign w:val="center"/>
          </w:tcPr>
          <w:p w14:paraId="423F4405" w14:textId="507F0273" w:rsidR="00681A1F" w:rsidRPr="00B76EC1" w:rsidRDefault="00681A1F" w:rsidP="0040331C">
            <w:pPr>
              <w:pStyle w:val="bodytextnoindent"/>
              <w:spacing w:before="0" w:beforeAutospacing="0" w:after="0" w:afterAutospacing="0"/>
              <w:rPr>
                <w:snapToGrid w:val="0"/>
              </w:rPr>
            </w:pPr>
            <w:r w:rsidRPr="00B76EC1">
              <w:rPr>
                <w:snapToGrid w:val="0"/>
              </w:rPr>
              <w:t>EPID 410</w:t>
            </w:r>
          </w:p>
        </w:tc>
        <w:tc>
          <w:tcPr>
            <w:tcW w:w="6775" w:type="dxa"/>
            <w:tcBorders>
              <w:left w:val="single" w:sz="4" w:space="0" w:color="auto"/>
              <w:right w:val="single" w:sz="4" w:space="0" w:color="auto"/>
            </w:tcBorders>
            <w:vAlign w:val="center"/>
          </w:tcPr>
          <w:p w14:paraId="10213A1A" w14:textId="4C46548D" w:rsidR="00681A1F" w:rsidRPr="00B76EC1" w:rsidRDefault="00681A1F" w:rsidP="0040331C">
            <w:pPr>
              <w:pStyle w:val="bodytextnoindent"/>
              <w:spacing w:before="0" w:beforeAutospacing="0" w:after="0" w:afterAutospacing="0"/>
              <w:rPr>
                <w:snapToGrid w:val="0"/>
              </w:rPr>
            </w:pPr>
            <w:r w:rsidRPr="00B76EC1">
              <w:rPr>
                <w:snapToGrid w:val="0"/>
              </w:rPr>
              <w:t>Introduction to Infectious Disease Epidemiology</w:t>
            </w:r>
          </w:p>
        </w:tc>
        <w:tc>
          <w:tcPr>
            <w:tcW w:w="1448" w:type="dxa"/>
            <w:tcBorders>
              <w:left w:val="single" w:sz="4" w:space="0" w:color="auto"/>
            </w:tcBorders>
            <w:vAlign w:val="center"/>
          </w:tcPr>
          <w:p w14:paraId="65BEB975" w14:textId="17283B26" w:rsidR="00681A1F" w:rsidRPr="00B76EC1" w:rsidRDefault="00681A1F" w:rsidP="0040331C">
            <w:pPr>
              <w:pStyle w:val="bodytextnoindent"/>
              <w:spacing w:before="0" w:beforeAutospacing="0" w:after="0" w:afterAutospacing="0"/>
              <w:rPr>
                <w:caps/>
              </w:rPr>
            </w:pPr>
            <w:r w:rsidRPr="00B76EC1">
              <w:rPr>
                <w:caps/>
              </w:rPr>
              <w:t>2 sh</w:t>
            </w:r>
          </w:p>
        </w:tc>
      </w:tr>
      <w:tr w:rsidR="00681A1F" w:rsidRPr="00B76EC1" w14:paraId="419D87A0" w14:textId="77777777" w:rsidTr="00441083">
        <w:trPr>
          <w:trHeight w:val="251"/>
        </w:trPr>
        <w:tc>
          <w:tcPr>
            <w:tcW w:w="1767" w:type="dxa"/>
            <w:tcBorders>
              <w:right w:val="single" w:sz="4" w:space="0" w:color="auto"/>
            </w:tcBorders>
            <w:vAlign w:val="center"/>
          </w:tcPr>
          <w:p w14:paraId="0A4C3558" w14:textId="39C02384" w:rsidR="00681A1F" w:rsidRPr="00B76EC1" w:rsidRDefault="00681A1F" w:rsidP="0040331C">
            <w:pPr>
              <w:pStyle w:val="bodytextnoindent"/>
              <w:spacing w:before="0" w:beforeAutospacing="0" w:after="0" w:afterAutospacing="0"/>
              <w:rPr>
                <w:snapToGrid w:val="0"/>
              </w:rPr>
            </w:pPr>
            <w:r w:rsidRPr="00B76EC1">
              <w:rPr>
                <w:snapToGrid w:val="0"/>
              </w:rPr>
              <w:t>EPID 411</w:t>
            </w:r>
          </w:p>
        </w:tc>
        <w:tc>
          <w:tcPr>
            <w:tcW w:w="6775" w:type="dxa"/>
            <w:tcBorders>
              <w:left w:val="single" w:sz="4" w:space="0" w:color="auto"/>
              <w:right w:val="single" w:sz="4" w:space="0" w:color="auto"/>
            </w:tcBorders>
            <w:vAlign w:val="center"/>
          </w:tcPr>
          <w:p w14:paraId="28A71742" w14:textId="1461C14F" w:rsidR="00681A1F" w:rsidRPr="00B76EC1" w:rsidRDefault="00681A1F" w:rsidP="0040331C">
            <w:pPr>
              <w:pStyle w:val="bodytextnoindent"/>
              <w:spacing w:before="0" w:beforeAutospacing="0" w:after="0" w:afterAutospacing="0"/>
              <w:rPr>
                <w:snapToGrid w:val="0"/>
              </w:rPr>
            </w:pPr>
            <w:r w:rsidRPr="00B76EC1">
              <w:rPr>
                <w:snapToGrid w:val="0"/>
              </w:rPr>
              <w:t>Introduction to Chronic Disease Epidemiology</w:t>
            </w:r>
          </w:p>
        </w:tc>
        <w:tc>
          <w:tcPr>
            <w:tcW w:w="1448" w:type="dxa"/>
            <w:tcBorders>
              <w:left w:val="single" w:sz="4" w:space="0" w:color="auto"/>
            </w:tcBorders>
            <w:vAlign w:val="center"/>
          </w:tcPr>
          <w:p w14:paraId="2D3411D9" w14:textId="5681E602" w:rsidR="00681A1F" w:rsidRPr="00B76EC1" w:rsidRDefault="00681A1F" w:rsidP="0040331C">
            <w:pPr>
              <w:pStyle w:val="bodytextnoindent"/>
              <w:spacing w:before="0" w:beforeAutospacing="0" w:after="0" w:afterAutospacing="0"/>
              <w:rPr>
                <w:caps/>
              </w:rPr>
            </w:pPr>
            <w:r w:rsidRPr="00B76EC1">
              <w:rPr>
                <w:caps/>
              </w:rPr>
              <w:t>3 sh</w:t>
            </w:r>
          </w:p>
        </w:tc>
      </w:tr>
      <w:tr w:rsidR="00681A1F" w:rsidRPr="00B76EC1" w14:paraId="6D40DD12" w14:textId="77777777" w:rsidTr="00441083">
        <w:trPr>
          <w:trHeight w:val="251"/>
        </w:trPr>
        <w:tc>
          <w:tcPr>
            <w:tcW w:w="1767" w:type="dxa"/>
            <w:tcBorders>
              <w:right w:val="single" w:sz="4" w:space="0" w:color="auto"/>
            </w:tcBorders>
            <w:vAlign w:val="center"/>
          </w:tcPr>
          <w:p w14:paraId="1AB81C59" w14:textId="0E8B9792" w:rsidR="00681A1F" w:rsidRPr="00B76EC1" w:rsidRDefault="00681A1F" w:rsidP="0040331C">
            <w:pPr>
              <w:pStyle w:val="bodytextnoindent"/>
              <w:spacing w:before="0" w:beforeAutospacing="0" w:after="0" w:afterAutospacing="0"/>
              <w:rPr>
                <w:snapToGrid w:val="0"/>
              </w:rPr>
            </w:pPr>
            <w:r w:rsidRPr="00B76EC1">
              <w:rPr>
                <w:snapToGrid w:val="0"/>
              </w:rPr>
              <w:t>EPID 550</w:t>
            </w:r>
          </w:p>
        </w:tc>
        <w:tc>
          <w:tcPr>
            <w:tcW w:w="6775" w:type="dxa"/>
            <w:tcBorders>
              <w:left w:val="single" w:sz="4" w:space="0" w:color="auto"/>
              <w:right w:val="single" w:sz="4" w:space="0" w:color="auto"/>
            </w:tcBorders>
            <w:vAlign w:val="center"/>
          </w:tcPr>
          <w:p w14:paraId="24243609" w14:textId="0541A561" w:rsidR="00681A1F" w:rsidRPr="00B76EC1" w:rsidRDefault="00681A1F" w:rsidP="0040331C">
            <w:pPr>
              <w:pStyle w:val="bodytextnoindent"/>
              <w:spacing w:before="0" w:beforeAutospacing="0" w:after="0" w:afterAutospacing="0"/>
              <w:rPr>
                <w:snapToGrid w:val="0"/>
              </w:rPr>
            </w:pPr>
            <w:r w:rsidRPr="00B76EC1">
              <w:rPr>
                <w:snapToGrid w:val="0"/>
              </w:rPr>
              <w:t>Public Health Surveillance</w:t>
            </w:r>
          </w:p>
        </w:tc>
        <w:tc>
          <w:tcPr>
            <w:tcW w:w="1448" w:type="dxa"/>
            <w:tcBorders>
              <w:left w:val="single" w:sz="4" w:space="0" w:color="auto"/>
            </w:tcBorders>
            <w:vAlign w:val="center"/>
          </w:tcPr>
          <w:p w14:paraId="1C39B77C" w14:textId="406E1E97" w:rsidR="00681A1F" w:rsidRPr="00B76EC1" w:rsidRDefault="00681A1F" w:rsidP="0040331C">
            <w:pPr>
              <w:pStyle w:val="bodytextnoindent"/>
              <w:spacing w:before="0" w:beforeAutospacing="0" w:after="0" w:afterAutospacing="0"/>
              <w:rPr>
                <w:caps/>
              </w:rPr>
            </w:pPr>
            <w:r w:rsidRPr="00B76EC1">
              <w:rPr>
                <w:caps/>
              </w:rPr>
              <w:t>3 sh</w:t>
            </w:r>
          </w:p>
        </w:tc>
      </w:tr>
      <w:tr w:rsidR="00484BCE" w:rsidRPr="00B76EC1" w14:paraId="5E3A17FC" w14:textId="77777777" w:rsidTr="00441083">
        <w:trPr>
          <w:trHeight w:val="296"/>
        </w:trPr>
        <w:tc>
          <w:tcPr>
            <w:tcW w:w="9990" w:type="dxa"/>
            <w:gridSpan w:val="3"/>
            <w:shd w:val="clear" w:color="auto" w:fill="D0CECE"/>
          </w:tcPr>
          <w:p w14:paraId="75EB481B" w14:textId="78E4C7F5" w:rsidR="00484BCE" w:rsidRPr="00B76EC1" w:rsidRDefault="000A388E" w:rsidP="0040331C">
            <w:pPr>
              <w:spacing w:after="0" w:line="240" w:lineRule="auto"/>
              <w:rPr>
                <w:rFonts w:ascii="Times New Roman" w:hAnsi="Times New Roman" w:cs="Times New Roman"/>
                <w:i/>
                <w:sz w:val="24"/>
                <w:szCs w:val="24"/>
              </w:rPr>
            </w:pPr>
            <w:r w:rsidRPr="00B76EC1">
              <w:rPr>
                <w:rFonts w:ascii="Times New Roman" w:hAnsi="Times New Roman" w:cs="Times New Roman"/>
                <w:i/>
                <w:sz w:val="24"/>
                <w:szCs w:val="24"/>
              </w:rPr>
              <w:t>Additional Epidemiology Requirements</w:t>
            </w:r>
          </w:p>
        </w:tc>
      </w:tr>
      <w:tr w:rsidR="000A388E" w:rsidRPr="00B76EC1" w14:paraId="386C4464" w14:textId="77777777" w:rsidTr="00441083">
        <w:trPr>
          <w:trHeight w:val="296"/>
        </w:trPr>
        <w:tc>
          <w:tcPr>
            <w:tcW w:w="1767" w:type="dxa"/>
            <w:shd w:val="clear" w:color="auto" w:fill="FFFFFF" w:themeFill="background1"/>
          </w:tcPr>
          <w:p w14:paraId="603A9FD1" w14:textId="5AE98D38" w:rsidR="000A388E" w:rsidRPr="00B76EC1" w:rsidRDefault="000A388E" w:rsidP="00AC6F22">
            <w:pPr>
              <w:spacing w:after="0" w:line="240" w:lineRule="auto"/>
              <w:rPr>
                <w:rFonts w:ascii="Times New Roman" w:hAnsi="Times New Roman" w:cs="Times New Roman"/>
                <w:sz w:val="24"/>
                <w:szCs w:val="24"/>
              </w:rPr>
            </w:pPr>
            <w:r w:rsidRPr="00B76EC1">
              <w:rPr>
                <w:rFonts w:ascii="Times New Roman" w:hAnsi="Times New Roman" w:cs="Times New Roman"/>
                <w:sz w:val="24"/>
                <w:szCs w:val="24"/>
              </w:rPr>
              <w:t>EPID 591</w:t>
            </w:r>
            <w:r w:rsidR="00AC6F22" w:rsidRPr="00B76EC1">
              <w:rPr>
                <w:rFonts w:ascii="Times New Roman" w:hAnsi="Times New Roman" w:cs="Times New Roman"/>
                <w:sz w:val="24"/>
                <w:szCs w:val="24"/>
                <w:vertAlign w:val="superscript"/>
              </w:rPr>
              <w:t>*</w:t>
            </w:r>
          </w:p>
        </w:tc>
        <w:tc>
          <w:tcPr>
            <w:tcW w:w="6775" w:type="dxa"/>
            <w:shd w:val="clear" w:color="auto" w:fill="FFFFFF" w:themeFill="background1"/>
          </w:tcPr>
          <w:p w14:paraId="4411F1C3" w14:textId="2891A04F" w:rsidR="000A388E" w:rsidRPr="00B76EC1" w:rsidRDefault="000A388E" w:rsidP="0040331C">
            <w:pPr>
              <w:spacing w:after="0" w:line="240" w:lineRule="auto"/>
              <w:rPr>
                <w:rFonts w:ascii="Times New Roman" w:hAnsi="Times New Roman" w:cs="Times New Roman"/>
                <w:sz w:val="24"/>
                <w:szCs w:val="24"/>
              </w:rPr>
            </w:pPr>
            <w:r w:rsidRPr="00B76EC1">
              <w:rPr>
                <w:rFonts w:ascii="Times New Roman" w:hAnsi="Times New Roman" w:cs="Times New Roman"/>
                <w:sz w:val="24"/>
                <w:szCs w:val="24"/>
              </w:rPr>
              <w:t>Current Epidemiologic Literature</w:t>
            </w:r>
          </w:p>
        </w:tc>
        <w:tc>
          <w:tcPr>
            <w:tcW w:w="1448" w:type="dxa"/>
            <w:shd w:val="clear" w:color="auto" w:fill="FFFFFF" w:themeFill="background1"/>
          </w:tcPr>
          <w:p w14:paraId="7F74A1B3" w14:textId="7BD80054" w:rsidR="000A388E" w:rsidRPr="00B76EC1" w:rsidRDefault="000A388E" w:rsidP="0040331C">
            <w:pPr>
              <w:spacing w:after="0" w:line="240" w:lineRule="auto"/>
              <w:rPr>
                <w:rFonts w:ascii="Times New Roman" w:hAnsi="Times New Roman" w:cs="Times New Roman"/>
                <w:caps/>
                <w:sz w:val="24"/>
                <w:szCs w:val="24"/>
              </w:rPr>
            </w:pPr>
            <w:r w:rsidRPr="00B76EC1">
              <w:rPr>
                <w:rFonts w:ascii="Times New Roman" w:hAnsi="Times New Roman" w:cs="Times New Roman"/>
                <w:caps/>
                <w:sz w:val="24"/>
                <w:szCs w:val="24"/>
              </w:rPr>
              <w:t>1 sh</w:t>
            </w:r>
          </w:p>
        </w:tc>
      </w:tr>
      <w:tr w:rsidR="000A388E" w:rsidRPr="00B76EC1" w14:paraId="0C4EC6FF" w14:textId="77777777" w:rsidTr="00441083">
        <w:trPr>
          <w:trHeight w:val="296"/>
        </w:trPr>
        <w:tc>
          <w:tcPr>
            <w:tcW w:w="1767" w:type="dxa"/>
            <w:shd w:val="clear" w:color="auto" w:fill="FFFFFF" w:themeFill="background1"/>
          </w:tcPr>
          <w:p w14:paraId="29E07DF6" w14:textId="3377374C" w:rsidR="000A388E" w:rsidRPr="00B76EC1" w:rsidRDefault="000A388E" w:rsidP="0040331C">
            <w:pPr>
              <w:spacing w:after="0" w:line="240" w:lineRule="auto"/>
              <w:rPr>
                <w:rFonts w:ascii="Times New Roman" w:hAnsi="Times New Roman" w:cs="Times New Roman"/>
                <w:sz w:val="24"/>
                <w:szCs w:val="24"/>
              </w:rPr>
            </w:pPr>
            <w:r w:rsidRPr="00B76EC1">
              <w:rPr>
                <w:rFonts w:ascii="Times New Roman" w:hAnsi="Times New Roman" w:cs="Times New Roman"/>
                <w:sz w:val="24"/>
                <w:szCs w:val="24"/>
              </w:rPr>
              <w:t>EPID 595</w:t>
            </w:r>
            <w:r w:rsidR="00246FB4" w:rsidRPr="00B76EC1">
              <w:rPr>
                <w:rFonts w:ascii="Times New Roman" w:hAnsi="Times New Roman" w:cs="Times New Roman"/>
                <w:sz w:val="24"/>
                <w:szCs w:val="24"/>
                <w:vertAlign w:val="superscript"/>
              </w:rPr>
              <w:t>*</w:t>
            </w:r>
          </w:p>
        </w:tc>
        <w:tc>
          <w:tcPr>
            <w:tcW w:w="6775" w:type="dxa"/>
            <w:shd w:val="clear" w:color="auto" w:fill="FFFFFF" w:themeFill="background1"/>
          </w:tcPr>
          <w:p w14:paraId="244D0E3A" w14:textId="19922218" w:rsidR="000A388E" w:rsidRPr="00B76EC1" w:rsidRDefault="000A388E" w:rsidP="0040331C">
            <w:pPr>
              <w:spacing w:after="0" w:line="240" w:lineRule="auto"/>
              <w:rPr>
                <w:rFonts w:ascii="Times New Roman" w:hAnsi="Times New Roman" w:cs="Times New Roman"/>
                <w:sz w:val="24"/>
                <w:szCs w:val="24"/>
              </w:rPr>
            </w:pPr>
            <w:r w:rsidRPr="00B76EC1">
              <w:rPr>
                <w:rFonts w:ascii="Times New Roman" w:hAnsi="Times New Roman" w:cs="Times New Roman"/>
                <w:sz w:val="24"/>
                <w:szCs w:val="24"/>
              </w:rPr>
              <w:t>Epidemiology Research Seminar</w:t>
            </w:r>
          </w:p>
        </w:tc>
        <w:tc>
          <w:tcPr>
            <w:tcW w:w="1448" w:type="dxa"/>
            <w:shd w:val="clear" w:color="auto" w:fill="FFFFFF" w:themeFill="background1"/>
          </w:tcPr>
          <w:p w14:paraId="75B71934" w14:textId="4CDB7130" w:rsidR="000A388E" w:rsidRPr="00B76EC1" w:rsidRDefault="000A388E" w:rsidP="0040331C">
            <w:pPr>
              <w:spacing w:after="0" w:line="240" w:lineRule="auto"/>
              <w:rPr>
                <w:rFonts w:ascii="Times New Roman" w:hAnsi="Times New Roman" w:cs="Times New Roman"/>
                <w:caps/>
                <w:sz w:val="24"/>
                <w:szCs w:val="24"/>
              </w:rPr>
            </w:pPr>
            <w:r w:rsidRPr="00B76EC1">
              <w:rPr>
                <w:rFonts w:ascii="Times New Roman" w:hAnsi="Times New Roman" w:cs="Times New Roman"/>
                <w:caps/>
                <w:sz w:val="24"/>
                <w:szCs w:val="24"/>
              </w:rPr>
              <w:t>1 sh</w:t>
            </w:r>
          </w:p>
        </w:tc>
      </w:tr>
      <w:tr w:rsidR="0040331C" w:rsidRPr="00B76EC1" w14:paraId="2021851B" w14:textId="77777777" w:rsidTr="00441083">
        <w:trPr>
          <w:trHeight w:val="296"/>
        </w:trPr>
        <w:tc>
          <w:tcPr>
            <w:tcW w:w="9990" w:type="dxa"/>
            <w:gridSpan w:val="3"/>
            <w:shd w:val="clear" w:color="auto" w:fill="D0CECE"/>
          </w:tcPr>
          <w:p w14:paraId="4A61AC73" w14:textId="47F3E7D1" w:rsidR="0040331C" w:rsidRPr="00B76EC1" w:rsidRDefault="0040331C" w:rsidP="0040331C">
            <w:pPr>
              <w:spacing w:after="0" w:line="240" w:lineRule="auto"/>
              <w:rPr>
                <w:rFonts w:ascii="Times New Roman" w:hAnsi="Times New Roman" w:cs="Times New Roman"/>
                <w:i/>
                <w:sz w:val="24"/>
                <w:szCs w:val="24"/>
              </w:rPr>
            </w:pPr>
            <w:r w:rsidRPr="00B76EC1">
              <w:rPr>
                <w:rFonts w:ascii="Times New Roman" w:hAnsi="Times New Roman" w:cs="Times New Roman"/>
                <w:i/>
                <w:sz w:val="24"/>
                <w:szCs w:val="24"/>
              </w:rPr>
              <w:t>CHS Doctoral Theory and Methods Courses:</w:t>
            </w:r>
          </w:p>
        </w:tc>
      </w:tr>
      <w:tr w:rsidR="0040331C" w:rsidRPr="00B76EC1" w14:paraId="5D264411" w14:textId="77777777" w:rsidTr="00441083">
        <w:trPr>
          <w:trHeight w:val="242"/>
        </w:trPr>
        <w:tc>
          <w:tcPr>
            <w:tcW w:w="1767" w:type="dxa"/>
          </w:tcPr>
          <w:p w14:paraId="40FC21AB" w14:textId="0410F750" w:rsidR="0040331C" w:rsidRPr="00B76EC1" w:rsidRDefault="0040331C" w:rsidP="0040331C">
            <w:pPr>
              <w:spacing w:after="0" w:line="240" w:lineRule="auto"/>
              <w:rPr>
                <w:rFonts w:ascii="Times New Roman" w:hAnsi="Times New Roman" w:cs="Times New Roman"/>
                <w:sz w:val="24"/>
                <w:szCs w:val="24"/>
              </w:rPr>
            </w:pPr>
            <w:r w:rsidRPr="00B76EC1">
              <w:rPr>
                <w:rFonts w:ascii="Times New Roman" w:hAnsi="Times New Roman" w:cs="Times New Roman"/>
                <w:sz w:val="24"/>
                <w:szCs w:val="24"/>
              </w:rPr>
              <w:t>CHSC 550</w:t>
            </w:r>
          </w:p>
        </w:tc>
        <w:tc>
          <w:tcPr>
            <w:tcW w:w="6775" w:type="dxa"/>
          </w:tcPr>
          <w:p w14:paraId="23A47431" w14:textId="77777777" w:rsidR="0040331C" w:rsidRPr="00B76EC1" w:rsidRDefault="0040331C" w:rsidP="0040331C">
            <w:pPr>
              <w:spacing w:after="0" w:line="240" w:lineRule="auto"/>
              <w:rPr>
                <w:rFonts w:ascii="Times New Roman" w:hAnsi="Times New Roman" w:cs="Times New Roman"/>
                <w:sz w:val="24"/>
                <w:szCs w:val="24"/>
              </w:rPr>
            </w:pPr>
            <w:r w:rsidRPr="00B76EC1">
              <w:rPr>
                <w:rFonts w:ascii="Times New Roman" w:hAnsi="Times New Roman" w:cs="Times New Roman"/>
                <w:sz w:val="24"/>
                <w:szCs w:val="24"/>
              </w:rPr>
              <w:t>Advanced Theories and Topics in Community Health Sciences</w:t>
            </w:r>
          </w:p>
        </w:tc>
        <w:tc>
          <w:tcPr>
            <w:tcW w:w="1448" w:type="dxa"/>
          </w:tcPr>
          <w:p w14:paraId="770A31D2" w14:textId="77777777" w:rsidR="0040331C" w:rsidRPr="00B76EC1" w:rsidRDefault="0040331C" w:rsidP="0040331C">
            <w:pPr>
              <w:spacing w:after="0" w:line="240" w:lineRule="auto"/>
              <w:rPr>
                <w:rFonts w:ascii="Times New Roman" w:hAnsi="Times New Roman" w:cs="Times New Roman"/>
                <w:caps/>
                <w:sz w:val="24"/>
                <w:szCs w:val="24"/>
              </w:rPr>
            </w:pPr>
            <w:r w:rsidRPr="00B76EC1">
              <w:rPr>
                <w:rFonts w:ascii="Times New Roman" w:hAnsi="Times New Roman" w:cs="Times New Roman"/>
                <w:caps/>
                <w:sz w:val="24"/>
                <w:szCs w:val="24"/>
              </w:rPr>
              <w:t>3 sh</w:t>
            </w:r>
          </w:p>
        </w:tc>
      </w:tr>
      <w:tr w:rsidR="0040331C" w:rsidRPr="00B76EC1" w14:paraId="5358C08E" w14:textId="77777777" w:rsidTr="00441083">
        <w:tc>
          <w:tcPr>
            <w:tcW w:w="1767" w:type="dxa"/>
            <w:vAlign w:val="center"/>
          </w:tcPr>
          <w:p w14:paraId="200E26E8" w14:textId="62B68172" w:rsidR="0040331C" w:rsidRPr="00B76EC1" w:rsidRDefault="0040331C" w:rsidP="0040331C">
            <w:pPr>
              <w:pStyle w:val="bodytextnoindent"/>
              <w:spacing w:before="0" w:beforeAutospacing="0" w:after="0" w:afterAutospacing="0"/>
              <w:rPr>
                <w:snapToGrid w:val="0"/>
              </w:rPr>
            </w:pPr>
            <w:r w:rsidRPr="00B76EC1">
              <w:rPr>
                <w:snapToGrid w:val="0"/>
              </w:rPr>
              <w:t>CHSC 551</w:t>
            </w:r>
            <w:r w:rsidRPr="00B76EC1">
              <w:rPr>
                <w:snapToGrid w:val="0"/>
                <w:vertAlign w:val="superscript"/>
              </w:rPr>
              <w:t>*</w:t>
            </w:r>
            <w:r w:rsidR="00246FB4" w:rsidRPr="00B76EC1">
              <w:rPr>
                <w:snapToGrid w:val="0"/>
                <w:vertAlign w:val="superscript"/>
              </w:rPr>
              <w:t>*</w:t>
            </w:r>
          </w:p>
        </w:tc>
        <w:tc>
          <w:tcPr>
            <w:tcW w:w="6775" w:type="dxa"/>
            <w:vAlign w:val="center"/>
          </w:tcPr>
          <w:p w14:paraId="59F746E1" w14:textId="75066F0D" w:rsidR="0040331C" w:rsidRPr="00B76EC1" w:rsidRDefault="0040331C" w:rsidP="0040331C">
            <w:pPr>
              <w:pStyle w:val="bodytextnoindent"/>
              <w:spacing w:before="0" w:beforeAutospacing="0" w:after="0" w:afterAutospacing="0"/>
              <w:rPr>
                <w:snapToGrid w:val="0"/>
              </w:rPr>
            </w:pPr>
            <w:r w:rsidRPr="00B76EC1">
              <w:rPr>
                <w:snapToGrid w:val="0"/>
              </w:rPr>
              <w:t>Advanced Research Methods for Community Health Sciences</w:t>
            </w:r>
            <w:r w:rsidR="0014322F" w:rsidRPr="00B76EC1">
              <w:rPr>
                <w:snapToGrid w:val="0"/>
              </w:rPr>
              <w:t xml:space="preserve"> I</w:t>
            </w:r>
          </w:p>
        </w:tc>
        <w:tc>
          <w:tcPr>
            <w:tcW w:w="1448" w:type="dxa"/>
            <w:vAlign w:val="center"/>
          </w:tcPr>
          <w:p w14:paraId="7E671334" w14:textId="77777777" w:rsidR="0040331C" w:rsidRPr="00B76EC1" w:rsidRDefault="0040331C" w:rsidP="0040331C">
            <w:pPr>
              <w:pStyle w:val="bodytextnoindent"/>
              <w:spacing w:before="0" w:beforeAutospacing="0" w:after="0" w:afterAutospacing="0"/>
              <w:rPr>
                <w:caps/>
              </w:rPr>
            </w:pPr>
            <w:r w:rsidRPr="00B76EC1">
              <w:rPr>
                <w:caps/>
              </w:rPr>
              <w:t>3 sh</w:t>
            </w:r>
          </w:p>
        </w:tc>
      </w:tr>
      <w:tr w:rsidR="002D275D" w:rsidRPr="00B76EC1" w14:paraId="5EACEB6C" w14:textId="77777777" w:rsidTr="00441083">
        <w:tc>
          <w:tcPr>
            <w:tcW w:w="1767" w:type="dxa"/>
            <w:vAlign w:val="center"/>
          </w:tcPr>
          <w:p w14:paraId="389DB25A" w14:textId="53258D9C" w:rsidR="002D275D" w:rsidRPr="00B76EC1" w:rsidRDefault="002D275D" w:rsidP="002D275D">
            <w:pPr>
              <w:pStyle w:val="bodytextnoindent"/>
              <w:spacing w:before="0" w:beforeAutospacing="0" w:after="0" w:afterAutospacing="0"/>
              <w:rPr>
                <w:snapToGrid w:val="0"/>
              </w:rPr>
            </w:pPr>
            <w:r w:rsidRPr="00B76EC1">
              <w:rPr>
                <w:snapToGrid w:val="0"/>
              </w:rPr>
              <w:t>CHSC 552</w:t>
            </w:r>
            <w:r w:rsidRPr="00B76EC1">
              <w:rPr>
                <w:snapToGrid w:val="0"/>
                <w:vertAlign w:val="superscript"/>
              </w:rPr>
              <w:t>*</w:t>
            </w:r>
            <w:r w:rsidR="00246FB4" w:rsidRPr="00B76EC1">
              <w:rPr>
                <w:snapToGrid w:val="0"/>
                <w:vertAlign w:val="superscript"/>
              </w:rPr>
              <w:t>*</w:t>
            </w:r>
          </w:p>
        </w:tc>
        <w:tc>
          <w:tcPr>
            <w:tcW w:w="6775" w:type="dxa"/>
            <w:vAlign w:val="center"/>
          </w:tcPr>
          <w:p w14:paraId="14CFFB11" w14:textId="0666E7B3" w:rsidR="002D275D" w:rsidRPr="00B76EC1" w:rsidRDefault="002D275D" w:rsidP="002D275D">
            <w:pPr>
              <w:pStyle w:val="bodytextnoindent"/>
              <w:spacing w:before="0" w:beforeAutospacing="0" w:after="0" w:afterAutospacing="0"/>
              <w:rPr>
                <w:snapToGrid w:val="0"/>
              </w:rPr>
            </w:pPr>
            <w:r w:rsidRPr="00B76EC1">
              <w:rPr>
                <w:snapToGrid w:val="0"/>
              </w:rPr>
              <w:t>Advanced Research Methods for Community Health Sciences II</w:t>
            </w:r>
          </w:p>
        </w:tc>
        <w:tc>
          <w:tcPr>
            <w:tcW w:w="1448" w:type="dxa"/>
            <w:vAlign w:val="center"/>
          </w:tcPr>
          <w:p w14:paraId="09DF82E3" w14:textId="34D36E6F" w:rsidR="002D275D" w:rsidRPr="00B76EC1" w:rsidRDefault="002D275D" w:rsidP="002D275D">
            <w:pPr>
              <w:pStyle w:val="bodytextnoindent"/>
              <w:spacing w:before="0" w:beforeAutospacing="0" w:after="0" w:afterAutospacing="0"/>
              <w:rPr>
                <w:caps/>
              </w:rPr>
            </w:pPr>
            <w:r w:rsidRPr="00B76EC1">
              <w:rPr>
                <w:caps/>
              </w:rPr>
              <w:t>3 sh</w:t>
            </w:r>
          </w:p>
        </w:tc>
      </w:tr>
      <w:tr w:rsidR="00246FB4" w:rsidRPr="00B76EC1" w14:paraId="7EE57E1D" w14:textId="77777777" w:rsidTr="00441083">
        <w:tc>
          <w:tcPr>
            <w:tcW w:w="9990" w:type="dxa"/>
            <w:gridSpan w:val="3"/>
            <w:shd w:val="clear" w:color="auto" w:fill="D0CECE"/>
          </w:tcPr>
          <w:p w14:paraId="48A862DC" w14:textId="2F7CEDF0" w:rsidR="00246FB4" w:rsidRPr="00B76EC1" w:rsidRDefault="00246FB4" w:rsidP="00246FB4">
            <w:pPr>
              <w:pStyle w:val="bodytextnoindent"/>
              <w:spacing w:before="0" w:beforeAutospacing="0" w:after="0" w:afterAutospacing="0"/>
            </w:pPr>
            <w:r w:rsidRPr="00B76EC1">
              <w:rPr>
                <w:rFonts w:eastAsiaTheme="minorHAnsi"/>
                <w:i/>
                <w:lang w:eastAsia="en-US"/>
              </w:rPr>
              <w:t>Additional CHS Requirements</w:t>
            </w:r>
          </w:p>
        </w:tc>
      </w:tr>
      <w:tr w:rsidR="00246FB4" w:rsidRPr="00B76EC1" w14:paraId="207B09BB" w14:textId="77777777" w:rsidTr="00441083">
        <w:tc>
          <w:tcPr>
            <w:tcW w:w="1767" w:type="dxa"/>
          </w:tcPr>
          <w:p w14:paraId="400DC3AE" w14:textId="7F11FE81" w:rsidR="00246FB4" w:rsidRPr="00B76EC1" w:rsidRDefault="00246FB4" w:rsidP="00AC6F22">
            <w:pPr>
              <w:pStyle w:val="bodytextnoindent"/>
              <w:spacing w:before="0" w:beforeAutospacing="0" w:after="0" w:afterAutospacing="0"/>
              <w:rPr>
                <w:snapToGrid w:val="0"/>
              </w:rPr>
            </w:pPr>
            <w:r w:rsidRPr="00B76EC1">
              <w:lastRenderedPageBreak/>
              <w:t>CHSC 595</w:t>
            </w:r>
            <w:r w:rsidR="00AC6F22" w:rsidRPr="00B76EC1">
              <w:t>/</w:t>
            </w:r>
            <w:r w:rsidR="00B76EC1">
              <w:t xml:space="preserve"> </w:t>
            </w:r>
            <w:r w:rsidR="00AC6F22" w:rsidRPr="00B76EC1">
              <w:t>IPHS 595</w:t>
            </w:r>
            <w:r w:rsidR="00F90007" w:rsidRPr="00B76EC1">
              <w:rPr>
                <w:vertAlign w:val="superscript"/>
              </w:rPr>
              <w:t>**</w:t>
            </w:r>
          </w:p>
        </w:tc>
        <w:tc>
          <w:tcPr>
            <w:tcW w:w="6775" w:type="dxa"/>
          </w:tcPr>
          <w:p w14:paraId="6B18B6A3" w14:textId="5AC07524" w:rsidR="00246FB4" w:rsidRPr="00B76EC1" w:rsidRDefault="00246FB4" w:rsidP="00246FB4">
            <w:pPr>
              <w:pStyle w:val="bodytextnoindent"/>
              <w:spacing w:before="0" w:beforeAutospacing="0" w:after="0" w:afterAutospacing="0"/>
              <w:rPr>
                <w:snapToGrid w:val="0"/>
              </w:rPr>
            </w:pPr>
            <w:r w:rsidRPr="00B76EC1">
              <w:t>Seminar</w:t>
            </w:r>
            <w:r w:rsidR="006B4023" w:rsidRPr="00B76EC1">
              <w:t xml:space="preserve"> in CHS</w:t>
            </w:r>
            <w:r w:rsidR="00AC6F22" w:rsidRPr="00B76EC1">
              <w:t xml:space="preserve"> or IPHS Seminar </w:t>
            </w:r>
          </w:p>
        </w:tc>
        <w:tc>
          <w:tcPr>
            <w:tcW w:w="1448" w:type="dxa"/>
          </w:tcPr>
          <w:p w14:paraId="2E236F8C" w14:textId="4ED63356" w:rsidR="00246FB4" w:rsidRPr="00B76EC1" w:rsidRDefault="006B4023" w:rsidP="00246FB4">
            <w:pPr>
              <w:pStyle w:val="bodytextnoindent"/>
              <w:spacing w:before="0" w:beforeAutospacing="0" w:after="0" w:afterAutospacing="0"/>
              <w:rPr>
                <w:caps/>
              </w:rPr>
            </w:pPr>
            <w:r w:rsidRPr="00B76EC1">
              <w:rPr>
                <w:caps/>
              </w:rPr>
              <w:t>1 sh</w:t>
            </w:r>
          </w:p>
        </w:tc>
      </w:tr>
      <w:tr w:rsidR="00246FB4" w:rsidRPr="00B76EC1" w14:paraId="00D3FFA9" w14:textId="77777777" w:rsidTr="00441083">
        <w:tc>
          <w:tcPr>
            <w:tcW w:w="1767" w:type="dxa"/>
          </w:tcPr>
          <w:p w14:paraId="7E599959" w14:textId="38258CAB" w:rsidR="00246FB4" w:rsidRPr="00B76EC1" w:rsidRDefault="00246FB4" w:rsidP="00246FB4">
            <w:pPr>
              <w:pStyle w:val="bodytextnoindent"/>
              <w:spacing w:before="0" w:beforeAutospacing="0" w:after="0" w:afterAutospacing="0"/>
            </w:pPr>
            <w:r w:rsidRPr="00B76EC1">
              <w:t>CHSC 595</w:t>
            </w:r>
            <w:r w:rsidR="008B21C3" w:rsidRPr="00B76EC1">
              <w:t>/</w:t>
            </w:r>
            <w:r w:rsidR="00B76EC1" w:rsidRPr="00B76EC1">
              <w:t xml:space="preserve">   </w:t>
            </w:r>
            <w:r w:rsidR="008B21C3" w:rsidRPr="00B76EC1">
              <w:t>IPHS 5</w:t>
            </w:r>
            <w:r w:rsidR="00AC6F22" w:rsidRPr="00B76EC1">
              <w:t>95</w:t>
            </w:r>
            <w:r w:rsidR="00F90007" w:rsidRPr="00B76EC1">
              <w:rPr>
                <w:vertAlign w:val="superscript"/>
              </w:rPr>
              <w:t>**</w:t>
            </w:r>
          </w:p>
        </w:tc>
        <w:tc>
          <w:tcPr>
            <w:tcW w:w="6775" w:type="dxa"/>
          </w:tcPr>
          <w:p w14:paraId="4E5CDA13" w14:textId="6929320C" w:rsidR="00246FB4" w:rsidRPr="00B76EC1" w:rsidRDefault="006B4023" w:rsidP="00246FB4">
            <w:pPr>
              <w:pStyle w:val="bodytextnoindent"/>
              <w:spacing w:before="0" w:beforeAutospacing="0" w:after="0" w:afterAutospacing="0"/>
            </w:pPr>
            <w:r w:rsidRPr="00B76EC1">
              <w:t>Seminar in CHS</w:t>
            </w:r>
            <w:r w:rsidR="00AC6F22" w:rsidRPr="00B76EC1">
              <w:t xml:space="preserve"> or IPHS Seminar </w:t>
            </w:r>
          </w:p>
        </w:tc>
        <w:tc>
          <w:tcPr>
            <w:tcW w:w="1448" w:type="dxa"/>
          </w:tcPr>
          <w:p w14:paraId="5B26F6B9" w14:textId="5B27787E" w:rsidR="00246FB4" w:rsidRPr="00B76EC1" w:rsidRDefault="006B4023" w:rsidP="00246FB4">
            <w:pPr>
              <w:pStyle w:val="bodytextnoindent"/>
              <w:spacing w:before="0" w:beforeAutospacing="0" w:after="0" w:afterAutospacing="0"/>
              <w:rPr>
                <w:caps/>
              </w:rPr>
            </w:pPr>
            <w:r w:rsidRPr="00B76EC1">
              <w:rPr>
                <w:caps/>
              </w:rPr>
              <w:t>1 sh</w:t>
            </w:r>
          </w:p>
        </w:tc>
      </w:tr>
      <w:tr w:rsidR="00246FB4" w:rsidRPr="00B76EC1" w14:paraId="3CF1EE9E" w14:textId="77777777" w:rsidTr="00441083">
        <w:tc>
          <w:tcPr>
            <w:tcW w:w="9990" w:type="dxa"/>
            <w:gridSpan w:val="3"/>
            <w:shd w:val="clear" w:color="auto" w:fill="D0CECE"/>
            <w:vAlign w:val="center"/>
          </w:tcPr>
          <w:p w14:paraId="0EDFDB6F" w14:textId="4184AC6C" w:rsidR="00246FB4" w:rsidRPr="00B76EC1" w:rsidRDefault="00246FB4" w:rsidP="00246FB4">
            <w:pPr>
              <w:pStyle w:val="bodytextnoindent"/>
              <w:spacing w:before="0" w:beforeAutospacing="0" w:after="0" w:afterAutospacing="0"/>
              <w:rPr>
                <w:i/>
              </w:rPr>
            </w:pPr>
            <w:r w:rsidRPr="00B76EC1">
              <w:rPr>
                <w:i/>
              </w:rPr>
              <w:t>MCH Epidemiology Courses:</w:t>
            </w:r>
          </w:p>
        </w:tc>
      </w:tr>
      <w:tr w:rsidR="00246FB4" w:rsidRPr="00B76EC1" w14:paraId="514CCA66" w14:textId="77777777" w:rsidTr="00441083">
        <w:tc>
          <w:tcPr>
            <w:tcW w:w="1767" w:type="dxa"/>
            <w:vAlign w:val="center"/>
          </w:tcPr>
          <w:p w14:paraId="285BED34" w14:textId="05136831" w:rsidR="00246FB4" w:rsidRPr="00B76EC1" w:rsidRDefault="00246FB4" w:rsidP="00246FB4">
            <w:pPr>
              <w:pStyle w:val="bodytextnoindent"/>
              <w:spacing w:before="0" w:beforeAutospacing="0" w:after="0" w:afterAutospacing="0"/>
              <w:rPr>
                <w:snapToGrid w:val="0"/>
              </w:rPr>
            </w:pPr>
            <w:r w:rsidRPr="00B76EC1">
              <w:rPr>
                <w:snapToGrid w:val="0"/>
              </w:rPr>
              <w:t>EPID/CHSC 518</w:t>
            </w:r>
            <w:r w:rsidR="008605A9" w:rsidRPr="00B76EC1">
              <w:rPr>
                <w:vertAlign w:val="superscript"/>
              </w:rPr>
              <w:t>++</w:t>
            </w:r>
            <w:r w:rsidR="008605A9">
              <w:rPr>
                <w:vertAlign w:val="superscript"/>
              </w:rPr>
              <w:t xml:space="preserve">, </w:t>
            </w:r>
            <w:r w:rsidR="008605A9" w:rsidRPr="00F52597">
              <w:rPr>
                <w:sz w:val="22"/>
                <w:szCs w:val="22"/>
              </w:rPr>
              <w:t>^</w:t>
            </w:r>
          </w:p>
        </w:tc>
        <w:tc>
          <w:tcPr>
            <w:tcW w:w="6775" w:type="dxa"/>
            <w:vAlign w:val="center"/>
          </w:tcPr>
          <w:p w14:paraId="69A7BA81" w14:textId="77777777" w:rsidR="00246FB4" w:rsidRPr="00B76EC1" w:rsidRDefault="00246FB4" w:rsidP="00246FB4">
            <w:pPr>
              <w:pStyle w:val="bodytextnoindent"/>
              <w:spacing w:before="0" w:beforeAutospacing="0" w:after="0" w:afterAutospacing="0"/>
              <w:rPr>
                <w:snapToGrid w:val="0"/>
              </w:rPr>
            </w:pPr>
            <w:r w:rsidRPr="00B76EC1">
              <w:rPr>
                <w:snapToGrid w:val="0"/>
              </w:rPr>
              <w:t>Epidemiology of Pediatric Diseases</w:t>
            </w:r>
          </w:p>
        </w:tc>
        <w:tc>
          <w:tcPr>
            <w:tcW w:w="1448" w:type="dxa"/>
            <w:vAlign w:val="center"/>
          </w:tcPr>
          <w:p w14:paraId="62AAE62A" w14:textId="77777777" w:rsidR="00246FB4" w:rsidRPr="00B76EC1" w:rsidRDefault="00246FB4" w:rsidP="00246FB4">
            <w:pPr>
              <w:pStyle w:val="bodytextnoindent"/>
              <w:spacing w:before="0" w:beforeAutospacing="0" w:after="0" w:afterAutospacing="0"/>
              <w:rPr>
                <w:caps/>
              </w:rPr>
            </w:pPr>
            <w:r w:rsidRPr="00B76EC1">
              <w:rPr>
                <w:caps/>
              </w:rPr>
              <w:t>3 sh</w:t>
            </w:r>
          </w:p>
        </w:tc>
      </w:tr>
      <w:tr w:rsidR="00246FB4" w:rsidRPr="00B76EC1" w14:paraId="7D1D670D" w14:textId="77777777" w:rsidTr="00441083">
        <w:trPr>
          <w:trHeight w:val="278"/>
        </w:trPr>
        <w:tc>
          <w:tcPr>
            <w:tcW w:w="1767" w:type="dxa"/>
            <w:vAlign w:val="center"/>
          </w:tcPr>
          <w:p w14:paraId="5F78447F" w14:textId="4E25C394" w:rsidR="00246FB4" w:rsidRPr="00B76EC1" w:rsidRDefault="00246FB4" w:rsidP="00246FB4">
            <w:pPr>
              <w:pStyle w:val="bodytextnoindent"/>
              <w:spacing w:before="0" w:beforeAutospacing="0" w:after="0" w:afterAutospacing="0"/>
              <w:rPr>
                <w:snapToGrid w:val="0"/>
              </w:rPr>
            </w:pPr>
            <w:r w:rsidRPr="00B76EC1">
              <w:rPr>
                <w:snapToGrid w:val="0"/>
              </w:rPr>
              <w:t>EPID/CHSC 545</w:t>
            </w:r>
            <w:r w:rsidR="00612BCD" w:rsidRPr="00B76EC1">
              <w:rPr>
                <w:vertAlign w:val="superscript"/>
              </w:rPr>
              <w:t>++</w:t>
            </w:r>
            <w:r w:rsidR="00CE463B">
              <w:rPr>
                <w:vertAlign w:val="superscript"/>
              </w:rPr>
              <w:t>,</w:t>
            </w:r>
            <w:r w:rsidR="00612BCD">
              <w:rPr>
                <w:vertAlign w:val="superscript"/>
              </w:rPr>
              <w:t xml:space="preserve"> </w:t>
            </w:r>
            <w:r w:rsidR="00F52597" w:rsidRPr="00F52597">
              <w:rPr>
                <w:sz w:val="22"/>
                <w:szCs w:val="22"/>
              </w:rPr>
              <w:t>^</w:t>
            </w:r>
            <w:r w:rsidRPr="00F52597">
              <w:rPr>
                <w:snapToGrid w:val="0"/>
                <w:sz w:val="22"/>
                <w:szCs w:val="22"/>
              </w:rPr>
              <w:t xml:space="preserve"> </w:t>
            </w:r>
          </w:p>
        </w:tc>
        <w:tc>
          <w:tcPr>
            <w:tcW w:w="6775" w:type="dxa"/>
            <w:vAlign w:val="center"/>
          </w:tcPr>
          <w:p w14:paraId="23E8B227" w14:textId="77777777" w:rsidR="00246FB4" w:rsidRPr="00B76EC1" w:rsidRDefault="00246FB4" w:rsidP="00246FB4">
            <w:pPr>
              <w:pStyle w:val="bodytextnoindent"/>
              <w:spacing w:before="0" w:beforeAutospacing="0" w:after="0" w:afterAutospacing="0"/>
              <w:rPr>
                <w:snapToGrid w:val="0"/>
              </w:rPr>
            </w:pPr>
            <w:r w:rsidRPr="00B76EC1">
              <w:rPr>
                <w:snapToGrid w:val="0"/>
              </w:rPr>
              <w:t>Reproductive and Perinatal Health</w:t>
            </w:r>
          </w:p>
        </w:tc>
        <w:tc>
          <w:tcPr>
            <w:tcW w:w="1448" w:type="dxa"/>
            <w:vAlign w:val="center"/>
          </w:tcPr>
          <w:p w14:paraId="310738DE" w14:textId="23590D3E" w:rsidR="00246FB4" w:rsidRPr="00B76EC1" w:rsidRDefault="00463E49" w:rsidP="00246FB4">
            <w:pPr>
              <w:pStyle w:val="bodytextnoindent"/>
              <w:spacing w:before="0" w:beforeAutospacing="0" w:after="0" w:afterAutospacing="0"/>
              <w:rPr>
                <w:caps/>
              </w:rPr>
            </w:pPr>
            <w:r w:rsidRPr="00B76EC1">
              <w:rPr>
                <w:caps/>
              </w:rPr>
              <w:t>3</w:t>
            </w:r>
            <w:r w:rsidR="00246FB4" w:rsidRPr="00B76EC1">
              <w:rPr>
                <w:caps/>
              </w:rPr>
              <w:t xml:space="preserve"> sh</w:t>
            </w:r>
          </w:p>
        </w:tc>
      </w:tr>
      <w:tr w:rsidR="00246FB4" w:rsidRPr="00B76EC1" w14:paraId="6E0AA88A" w14:textId="77777777" w:rsidTr="00441083">
        <w:tc>
          <w:tcPr>
            <w:tcW w:w="9990" w:type="dxa"/>
            <w:gridSpan w:val="3"/>
            <w:shd w:val="clear" w:color="auto" w:fill="D0CECE"/>
            <w:vAlign w:val="center"/>
          </w:tcPr>
          <w:p w14:paraId="6C0745B9" w14:textId="32ED7E22" w:rsidR="00246FB4" w:rsidRPr="00B76EC1" w:rsidRDefault="00246FB4" w:rsidP="00246FB4">
            <w:pPr>
              <w:pStyle w:val="bodytextnoindent"/>
              <w:spacing w:before="0" w:beforeAutospacing="0" w:after="0" w:afterAutospacing="0"/>
              <w:rPr>
                <w:i/>
              </w:rPr>
            </w:pPr>
            <w:r w:rsidRPr="00B76EC1">
              <w:rPr>
                <w:i/>
                <w:snapToGrid w:val="0"/>
              </w:rPr>
              <w:t>Advanced Analytic Methods Courses:</w:t>
            </w:r>
          </w:p>
        </w:tc>
      </w:tr>
      <w:tr w:rsidR="00246FB4" w:rsidRPr="00B76EC1" w14:paraId="65CA44BA" w14:textId="77777777" w:rsidTr="00441083">
        <w:tc>
          <w:tcPr>
            <w:tcW w:w="1767" w:type="dxa"/>
          </w:tcPr>
          <w:p w14:paraId="29F0AA59" w14:textId="77777777" w:rsidR="00246FB4" w:rsidRPr="00B76EC1" w:rsidRDefault="00246FB4" w:rsidP="00246FB4">
            <w:pPr>
              <w:spacing w:after="0"/>
              <w:rPr>
                <w:rFonts w:ascii="Times New Roman" w:hAnsi="Times New Roman" w:cs="Times New Roman"/>
                <w:sz w:val="24"/>
                <w:szCs w:val="24"/>
              </w:rPr>
            </w:pPr>
            <w:r w:rsidRPr="00B76EC1">
              <w:rPr>
                <w:rFonts w:ascii="Times New Roman" w:hAnsi="Times New Roman" w:cs="Times New Roman"/>
                <w:sz w:val="24"/>
                <w:szCs w:val="24"/>
              </w:rPr>
              <w:t>BSTT 505</w:t>
            </w:r>
            <w:r w:rsidRPr="00B76EC1">
              <w:rPr>
                <w:rFonts w:ascii="Times New Roman" w:hAnsi="Times New Roman" w:cs="Times New Roman"/>
                <w:sz w:val="24"/>
                <w:szCs w:val="24"/>
                <w:vertAlign w:val="superscript"/>
              </w:rPr>
              <w:t>++</w:t>
            </w:r>
          </w:p>
        </w:tc>
        <w:tc>
          <w:tcPr>
            <w:tcW w:w="6775" w:type="dxa"/>
          </w:tcPr>
          <w:p w14:paraId="10C3E7AF" w14:textId="77777777" w:rsidR="00246FB4" w:rsidRPr="00B76EC1" w:rsidRDefault="00246FB4" w:rsidP="00246FB4">
            <w:pPr>
              <w:spacing w:after="0"/>
              <w:rPr>
                <w:rFonts w:ascii="Times New Roman" w:hAnsi="Times New Roman" w:cs="Times New Roman"/>
                <w:sz w:val="24"/>
                <w:szCs w:val="24"/>
              </w:rPr>
            </w:pPr>
            <w:r w:rsidRPr="00B76EC1">
              <w:rPr>
                <w:rFonts w:ascii="Times New Roman" w:hAnsi="Times New Roman" w:cs="Times New Roman"/>
                <w:sz w:val="24"/>
                <w:szCs w:val="24"/>
              </w:rPr>
              <w:t>Logistic Regression &amp; Survival Analysis (</w:t>
            </w:r>
            <w:proofErr w:type="spellStart"/>
            <w:r w:rsidRPr="00B76EC1">
              <w:rPr>
                <w:rFonts w:ascii="Times New Roman" w:hAnsi="Times New Roman" w:cs="Times New Roman"/>
                <w:sz w:val="24"/>
                <w:szCs w:val="24"/>
              </w:rPr>
              <w:t>Prereq</w:t>
            </w:r>
            <w:proofErr w:type="spellEnd"/>
            <w:r w:rsidRPr="00B76EC1">
              <w:rPr>
                <w:rFonts w:ascii="Times New Roman" w:hAnsi="Times New Roman" w:cs="Times New Roman"/>
                <w:sz w:val="24"/>
                <w:szCs w:val="24"/>
              </w:rPr>
              <w:t xml:space="preserve"> for EPID 501)</w:t>
            </w:r>
          </w:p>
        </w:tc>
        <w:tc>
          <w:tcPr>
            <w:tcW w:w="1448" w:type="dxa"/>
          </w:tcPr>
          <w:p w14:paraId="469BE5C3" w14:textId="77777777" w:rsidR="00246FB4" w:rsidRPr="00B76EC1" w:rsidRDefault="00246FB4" w:rsidP="00246FB4">
            <w:pPr>
              <w:spacing w:after="0"/>
              <w:rPr>
                <w:rFonts w:ascii="Times New Roman" w:hAnsi="Times New Roman" w:cs="Times New Roman"/>
                <w:caps/>
                <w:sz w:val="24"/>
                <w:szCs w:val="24"/>
              </w:rPr>
            </w:pPr>
            <w:r w:rsidRPr="00B76EC1">
              <w:rPr>
                <w:rFonts w:ascii="Times New Roman" w:hAnsi="Times New Roman" w:cs="Times New Roman"/>
                <w:caps/>
                <w:sz w:val="24"/>
                <w:szCs w:val="24"/>
              </w:rPr>
              <w:t>2 sh</w:t>
            </w:r>
          </w:p>
        </w:tc>
      </w:tr>
      <w:tr w:rsidR="00246FB4" w:rsidRPr="00B76EC1" w14:paraId="153C58EC" w14:textId="77777777" w:rsidTr="00441083">
        <w:tc>
          <w:tcPr>
            <w:tcW w:w="1767" w:type="dxa"/>
          </w:tcPr>
          <w:p w14:paraId="1BBB7A13" w14:textId="39DA9121" w:rsidR="00246FB4" w:rsidRPr="00B76EC1" w:rsidRDefault="00246FB4" w:rsidP="00246FB4">
            <w:pPr>
              <w:spacing w:after="0"/>
              <w:rPr>
                <w:rFonts w:ascii="Times New Roman" w:hAnsi="Times New Roman" w:cs="Times New Roman"/>
                <w:sz w:val="24"/>
                <w:szCs w:val="24"/>
              </w:rPr>
            </w:pPr>
            <w:r w:rsidRPr="00B76EC1">
              <w:rPr>
                <w:rFonts w:ascii="Times New Roman" w:hAnsi="Times New Roman" w:cs="Times New Roman"/>
                <w:sz w:val="24"/>
                <w:szCs w:val="24"/>
              </w:rPr>
              <w:t>EPID 500</w:t>
            </w:r>
            <w:r w:rsidR="00A01823" w:rsidRPr="00B76EC1">
              <w:rPr>
                <w:rFonts w:ascii="Times New Roman" w:hAnsi="Times New Roman" w:cs="Times New Roman"/>
                <w:sz w:val="24"/>
                <w:szCs w:val="24"/>
                <w:vertAlign w:val="superscript"/>
              </w:rPr>
              <w:t>++</w:t>
            </w:r>
          </w:p>
        </w:tc>
        <w:tc>
          <w:tcPr>
            <w:tcW w:w="6775" w:type="dxa"/>
          </w:tcPr>
          <w:p w14:paraId="0246F0F7" w14:textId="77777777" w:rsidR="00246FB4" w:rsidRPr="00B76EC1" w:rsidRDefault="00246FB4" w:rsidP="00246FB4">
            <w:pPr>
              <w:spacing w:after="0"/>
              <w:rPr>
                <w:rFonts w:ascii="Times New Roman" w:hAnsi="Times New Roman" w:cs="Times New Roman"/>
                <w:sz w:val="24"/>
                <w:szCs w:val="24"/>
              </w:rPr>
            </w:pPr>
            <w:r w:rsidRPr="00B76EC1">
              <w:rPr>
                <w:rFonts w:ascii="Times New Roman" w:hAnsi="Times New Roman" w:cs="Times New Roman"/>
                <w:sz w:val="24"/>
                <w:szCs w:val="24"/>
              </w:rPr>
              <w:t>Applied Epidemiology Methods</w:t>
            </w:r>
          </w:p>
        </w:tc>
        <w:tc>
          <w:tcPr>
            <w:tcW w:w="1448" w:type="dxa"/>
          </w:tcPr>
          <w:p w14:paraId="7696E0D6" w14:textId="77777777" w:rsidR="00246FB4" w:rsidRPr="00B76EC1" w:rsidRDefault="00246FB4" w:rsidP="00246FB4">
            <w:pPr>
              <w:spacing w:after="0"/>
              <w:rPr>
                <w:rFonts w:ascii="Times New Roman" w:hAnsi="Times New Roman" w:cs="Times New Roman"/>
                <w:caps/>
                <w:sz w:val="24"/>
                <w:szCs w:val="24"/>
              </w:rPr>
            </w:pPr>
            <w:r w:rsidRPr="00B76EC1">
              <w:rPr>
                <w:rFonts w:ascii="Times New Roman" w:hAnsi="Times New Roman" w:cs="Times New Roman"/>
                <w:caps/>
                <w:sz w:val="24"/>
                <w:szCs w:val="24"/>
              </w:rPr>
              <w:t>4 sh</w:t>
            </w:r>
          </w:p>
        </w:tc>
      </w:tr>
      <w:tr w:rsidR="00246FB4" w:rsidRPr="00B76EC1" w14:paraId="7E70E445" w14:textId="77777777" w:rsidTr="00441083">
        <w:trPr>
          <w:trHeight w:val="233"/>
        </w:trPr>
        <w:tc>
          <w:tcPr>
            <w:tcW w:w="1767" w:type="dxa"/>
            <w:vAlign w:val="center"/>
          </w:tcPr>
          <w:p w14:paraId="472C24C9" w14:textId="77777777" w:rsidR="00246FB4" w:rsidRPr="00B76EC1" w:rsidRDefault="00246FB4" w:rsidP="00246FB4">
            <w:pPr>
              <w:pStyle w:val="bodytextnoindent"/>
              <w:spacing w:before="0" w:beforeAutospacing="0" w:after="0" w:afterAutospacing="0"/>
            </w:pPr>
            <w:r w:rsidRPr="00B76EC1">
              <w:rPr>
                <w:snapToGrid w:val="0"/>
              </w:rPr>
              <w:t>EPID 501</w:t>
            </w:r>
            <w:r w:rsidRPr="00B76EC1">
              <w:rPr>
                <w:snapToGrid w:val="0"/>
                <w:vertAlign w:val="superscript"/>
              </w:rPr>
              <w:t>++</w:t>
            </w:r>
          </w:p>
        </w:tc>
        <w:tc>
          <w:tcPr>
            <w:tcW w:w="6775" w:type="dxa"/>
            <w:vAlign w:val="center"/>
          </w:tcPr>
          <w:p w14:paraId="038BFEB3" w14:textId="77777777" w:rsidR="00246FB4" w:rsidRPr="00B76EC1" w:rsidRDefault="00246FB4" w:rsidP="00246FB4">
            <w:pPr>
              <w:pStyle w:val="bodytextnoindent"/>
              <w:spacing w:before="0" w:beforeAutospacing="0" w:after="0" w:afterAutospacing="0"/>
            </w:pPr>
            <w:r w:rsidRPr="00B76EC1">
              <w:rPr>
                <w:snapToGrid w:val="0"/>
              </w:rPr>
              <w:t>Advanced Quantitative Methods in Epidemiology</w:t>
            </w:r>
          </w:p>
        </w:tc>
        <w:tc>
          <w:tcPr>
            <w:tcW w:w="1448" w:type="dxa"/>
            <w:vAlign w:val="center"/>
          </w:tcPr>
          <w:p w14:paraId="2CB6DE0A" w14:textId="77777777" w:rsidR="00246FB4" w:rsidRPr="00B76EC1" w:rsidRDefault="00246FB4" w:rsidP="00246FB4">
            <w:pPr>
              <w:pStyle w:val="bodytextnoindent"/>
              <w:spacing w:before="0" w:beforeAutospacing="0" w:after="0" w:afterAutospacing="0"/>
              <w:rPr>
                <w:caps/>
              </w:rPr>
            </w:pPr>
            <w:r w:rsidRPr="00B76EC1">
              <w:rPr>
                <w:caps/>
              </w:rPr>
              <w:t>4 sh</w:t>
            </w:r>
          </w:p>
        </w:tc>
      </w:tr>
      <w:tr w:rsidR="00246FB4" w:rsidRPr="00B76EC1" w14:paraId="7A7FAA5C" w14:textId="77777777" w:rsidTr="00441083">
        <w:tc>
          <w:tcPr>
            <w:tcW w:w="9990" w:type="dxa"/>
            <w:gridSpan w:val="3"/>
            <w:vAlign w:val="center"/>
          </w:tcPr>
          <w:p w14:paraId="1F1EC531" w14:textId="77777777" w:rsidR="00246FB4" w:rsidRPr="00B76EC1" w:rsidRDefault="00246FB4" w:rsidP="00246FB4">
            <w:pPr>
              <w:pStyle w:val="bodytextnoindent"/>
              <w:spacing w:before="0" w:beforeAutospacing="0" w:after="0" w:afterAutospacing="0"/>
            </w:pPr>
            <w:r w:rsidRPr="00B76EC1">
              <w:t xml:space="preserve">Select </w:t>
            </w:r>
            <w:r w:rsidRPr="00B76EC1">
              <w:rPr>
                <w:b/>
                <w:u w:val="single"/>
              </w:rPr>
              <w:t>ONE</w:t>
            </w:r>
            <w:r w:rsidRPr="00B76EC1">
              <w:t xml:space="preserve"> of the following courses:</w:t>
            </w:r>
          </w:p>
        </w:tc>
      </w:tr>
      <w:tr w:rsidR="00246FB4" w:rsidRPr="00B76EC1" w14:paraId="68B7D57A" w14:textId="77777777" w:rsidTr="00441083">
        <w:tc>
          <w:tcPr>
            <w:tcW w:w="1767" w:type="dxa"/>
            <w:vAlign w:val="center"/>
          </w:tcPr>
          <w:p w14:paraId="32156F37" w14:textId="67387D95" w:rsidR="00246FB4" w:rsidRPr="00B76EC1" w:rsidRDefault="00246FB4" w:rsidP="00246FB4">
            <w:pPr>
              <w:pStyle w:val="bodytextnoindent"/>
              <w:spacing w:before="0" w:beforeAutospacing="0" w:after="0" w:afterAutospacing="0"/>
              <w:rPr>
                <w:snapToGrid w:val="0"/>
              </w:rPr>
            </w:pPr>
            <w:r w:rsidRPr="00B76EC1">
              <w:rPr>
                <w:snapToGrid w:val="0"/>
              </w:rPr>
              <w:t>BSTT 537</w:t>
            </w:r>
          </w:p>
        </w:tc>
        <w:tc>
          <w:tcPr>
            <w:tcW w:w="6775" w:type="dxa"/>
            <w:shd w:val="clear" w:color="auto" w:fill="auto"/>
            <w:vAlign w:val="center"/>
          </w:tcPr>
          <w:p w14:paraId="096E72D2" w14:textId="1D263186" w:rsidR="00246FB4" w:rsidRPr="00B76EC1" w:rsidRDefault="00246FB4" w:rsidP="00246FB4">
            <w:pPr>
              <w:pStyle w:val="bodytextnoindent"/>
              <w:spacing w:before="0" w:beforeAutospacing="0" w:after="0" w:afterAutospacing="0"/>
              <w:rPr>
                <w:snapToGrid w:val="0"/>
              </w:rPr>
            </w:pPr>
            <w:r w:rsidRPr="00B76EC1">
              <w:rPr>
                <w:snapToGrid w:val="0"/>
              </w:rPr>
              <w:t>Longitudinal Data Analysis</w:t>
            </w:r>
          </w:p>
        </w:tc>
        <w:tc>
          <w:tcPr>
            <w:tcW w:w="1448" w:type="dxa"/>
            <w:vAlign w:val="center"/>
          </w:tcPr>
          <w:p w14:paraId="06A7A6D4" w14:textId="59804042" w:rsidR="00246FB4" w:rsidRPr="00B76EC1" w:rsidRDefault="00246FB4" w:rsidP="00246FB4">
            <w:pPr>
              <w:pStyle w:val="bodytextnoindent"/>
              <w:spacing w:before="0" w:beforeAutospacing="0" w:after="0" w:afterAutospacing="0"/>
              <w:rPr>
                <w:caps/>
              </w:rPr>
            </w:pPr>
            <w:r w:rsidRPr="00B76EC1">
              <w:rPr>
                <w:caps/>
              </w:rPr>
              <w:t>4 sh</w:t>
            </w:r>
          </w:p>
        </w:tc>
      </w:tr>
      <w:tr w:rsidR="00246FB4" w:rsidRPr="00B76EC1" w14:paraId="305A7136" w14:textId="77777777" w:rsidTr="00441083">
        <w:tc>
          <w:tcPr>
            <w:tcW w:w="1767" w:type="dxa"/>
            <w:vAlign w:val="center"/>
          </w:tcPr>
          <w:p w14:paraId="696AD0D1" w14:textId="51A512FB" w:rsidR="00246FB4" w:rsidRPr="00B76EC1" w:rsidRDefault="00246FB4" w:rsidP="00246FB4">
            <w:pPr>
              <w:pStyle w:val="bodytextnoindent"/>
              <w:spacing w:before="0" w:beforeAutospacing="0" w:after="0" w:afterAutospacing="0"/>
              <w:rPr>
                <w:snapToGrid w:val="0"/>
              </w:rPr>
            </w:pPr>
            <w:r w:rsidRPr="00B76EC1">
              <w:rPr>
                <w:snapToGrid w:val="0"/>
              </w:rPr>
              <w:t>EPSY 5</w:t>
            </w:r>
            <w:r w:rsidR="002A0E35">
              <w:rPr>
                <w:snapToGrid w:val="0"/>
              </w:rPr>
              <w:t>84</w:t>
            </w:r>
            <w:r w:rsidR="00A01823" w:rsidRPr="00B76EC1">
              <w:rPr>
                <w:snapToGrid w:val="0"/>
                <w:vertAlign w:val="superscript"/>
              </w:rPr>
              <w:t>++</w:t>
            </w:r>
          </w:p>
        </w:tc>
        <w:tc>
          <w:tcPr>
            <w:tcW w:w="6775" w:type="dxa"/>
            <w:shd w:val="clear" w:color="auto" w:fill="auto"/>
            <w:vAlign w:val="center"/>
          </w:tcPr>
          <w:p w14:paraId="41D9C9DA" w14:textId="4CDEB40E" w:rsidR="00246FB4" w:rsidRPr="00B76EC1" w:rsidRDefault="00246FB4" w:rsidP="00246FB4">
            <w:pPr>
              <w:pStyle w:val="bodytextnoindent"/>
              <w:spacing w:before="0" w:beforeAutospacing="0" w:after="0" w:afterAutospacing="0"/>
              <w:rPr>
                <w:snapToGrid w:val="0"/>
              </w:rPr>
            </w:pPr>
            <w:r w:rsidRPr="00B76EC1">
              <w:rPr>
                <w:snapToGrid w:val="0"/>
              </w:rPr>
              <w:t>Hierarchical Linear Models</w:t>
            </w:r>
          </w:p>
        </w:tc>
        <w:tc>
          <w:tcPr>
            <w:tcW w:w="1448" w:type="dxa"/>
            <w:vAlign w:val="center"/>
          </w:tcPr>
          <w:p w14:paraId="5B21878F" w14:textId="31DC6730" w:rsidR="00246FB4" w:rsidRPr="00B76EC1" w:rsidRDefault="00246FB4" w:rsidP="00246FB4">
            <w:pPr>
              <w:pStyle w:val="bodytextnoindent"/>
              <w:spacing w:before="0" w:beforeAutospacing="0" w:after="0" w:afterAutospacing="0"/>
              <w:rPr>
                <w:caps/>
              </w:rPr>
            </w:pPr>
            <w:r w:rsidRPr="00B76EC1">
              <w:rPr>
                <w:caps/>
              </w:rPr>
              <w:t>4 sh</w:t>
            </w:r>
          </w:p>
        </w:tc>
      </w:tr>
    </w:tbl>
    <w:p w14:paraId="19E5D7C8" w14:textId="77777777" w:rsidR="00B76EC1" w:rsidRPr="00B76EC1" w:rsidRDefault="00B76EC1" w:rsidP="00BF6029">
      <w:pPr>
        <w:pStyle w:val="bodytextnoindent"/>
        <w:spacing w:before="0" w:beforeAutospacing="0" w:after="0" w:afterAutospacing="0"/>
        <w:rPr>
          <w:b/>
          <w:snapToGrid w:val="0"/>
        </w:rPr>
      </w:pPr>
    </w:p>
    <w:p w14:paraId="3E14B876" w14:textId="77777777" w:rsidR="00956677" w:rsidRPr="00B76EC1" w:rsidRDefault="00956677" w:rsidP="00703082">
      <w:pPr>
        <w:pStyle w:val="bodytextnoindent"/>
        <w:spacing w:before="0" w:beforeAutospacing="0" w:after="0" w:afterAutospacing="0"/>
        <w:rPr>
          <w:b/>
          <w:snapToGrid w:val="0"/>
        </w:rPr>
      </w:pPr>
      <w:r w:rsidRPr="00B76EC1">
        <w:rPr>
          <w:b/>
        </w:rPr>
        <w:t>Other Requirements</w:t>
      </w:r>
    </w:p>
    <w:tbl>
      <w:tblPr>
        <w:tblW w:w="981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6750"/>
        <w:gridCol w:w="1260"/>
      </w:tblGrid>
      <w:tr w:rsidR="00956677" w:rsidRPr="00B76EC1" w14:paraId="13004241" w14:textId="77777777" w:rsidTr="00B95526">
        <w:tc>
          <w:tcPr>
            <w:tcW w:w="1800" w:type="dxa"/>
            <w:tcBorders>
              <w:top w:val="single" w:sz="4" w:space="0" w:color="auto"/>
              <w:left w:val="single" w:sz="4" w:space="0" w:color="auto"/>
              <w:bottom w:val="single" w:sz="4" w:space="0" w:color="auto"/>
              <w:right w:val="single" w:sz="4" w:space="0" w:color="auto"/>
            </w:tcBorders>
            <w:vAlign w:val="center"/>
          </w:tcPr>
          <w:p w14:paraId="3BF558FD" w14:textId="77777777" w:rsidR="00956677" w:rsidRPr="00B76EC1" w:rsidRDefault="00956677" w:rsidP="00201B32">
            <w:pPr>
              <w:pStyle w:val="bodytextnoindent"/>
              <w:spacing w:before="0" w:beforeAutospacing="0" w:after="0" w:afterAutospacing="0"/>
              <w:rPr>
                <w:snapToGrid w:val="0"/>
              </w:rPr>
            </w:pPr>
          </w:p>
        </w:tc>
        <w:tc>
          <w:tcPr>
            <w:tcW w:w="6750" w:type="dxa"/>
            <w:tcBorders>
              <w:top w:val="single" w:sz="4" w:space="0" w:color="auto"/>
              <w:left w:val="single" w:sz="4" w:space="0" w:color="auto"/>
              <w:bottom w:val="single" w:sz="4" w:space="0" w:color="auto"/>
              <w:right w:val="single" w:sz="4" w:space="0" w:color="auto"/>
            </w:tcBorders>
            <w:vAlign w:val="center"/>
          </w:tcPr>
          <w:p w14:paraId="4E63BEBF" w14:textId="77777777" w:rsidR="00956677" w:rsidRPr="00B76EC1" w:rsidRDefault="00956677" w:rsidP="0080327C">
            <w:pPr>
              <w:pStyle w:val="bodytextnoindent"/>
              <w:spacing w:before="0" w:beforeAutospacing="0" w:after="0" w:afterAutospacing="0"/>
              <w:rPr>
                <w:snapToGrid w:val="0"/>
              </w:rPr>
            </w:pPr>
            <w:r w:rsidRPr="00B76EC1">
              <w:rPr>
                <w:snapToGrid w:val="0"/>
              </w:rPr>
              <w:t xml:space="preserve">Information Privacy &amp; Security </w:t>
            </w:r>
            <w:r w:rsidR="0080327C" w:rsidRPr="00B76EC1">
              <w:rPr>
                <w:snapToGrid w:val="0"/>
              </w:rPr>
              <w:t>Training</w:t>
            </w:r>
          </w:p>
        </w:tc>
        <w:tc>
          <w:tcPr>
            <w:tcW w:w="1260" w:type="dxa"/>
            <w:tcBorders>
              <w:top w:val="single" w:sz="4" w:space="0" w:color="auto"/>
              <w:left w:val="single" w:sz="4" w:space="0" w:color="auto"/>
              <w:bottom w:val="single" w:sz="4" w:space="0" w:color="auto"/>
              <w:right w:val="single" w:sz="4" w:space="0" w:color="auto"/>
            </w:tcBorders>
            <w:vAlign w:val="center"/>
          </w:tcPr>
          <w:p w14:paraId="6399813F" w14:textId="77777777" w:rsidR="00956677" w:rsidRPr="00B76EC1" w:rsidRDefault="00956677" w:rsidP="00201B32">
            <w:pPr>
              <w:pStyle w:val="bodytextnoindent"/>
              <w:spacing w:before="0" w:beforeAutospacing="0" w:after="0" w:afterAutospacing="0"/>
              <w:rPr>
                <w:caps/>
              </w:rPr>
            </w:pPr>
            <w:r w:rsidRPr="00B76EC1">
              <w:rPr>
                <w:caps/>
              </w:rPr>
              <w:t>0 sh</w:t>
            </w:r>
          </w:p>
        </w:tc>
      </w:tr>
      <w:tr w:rsidR="00956677" w:rsidRPr="00B76EC1" w14:paraId="221A642D" w14:textId="77777777" w:rsidTr="00B95526">
        <w:tc>
          <w:tcPr>
            <w:tcW w:w="1800" w:type="dxa"/>
            <w:tcBorders>
              <w:top w:val="single" w:sz="4" w:space="0" w:color="auto"/>
              <w:left w:val="single" w:sz="4" w:space="0" w:color="auto"/>
              <w:bottom w:val="single" w:sz="4" w:space="0" w:color="auto"/>
              <w:right w:val="single" w:sz="4" w:space="0" w:color="auto"/>
            </w:tcBorders>
            <w:vAlign w:val="center"/>
          </w:tcPr>
          <w:p w14:paraId="0BFA6E77" w14:textId="77777777" w:rsidR="00956677" w:rsidRPr="00B76EC1" w:rsidRDefault="00956677" w:rsidP="00201B32">
            <w:pPr>
              <w:pStyle w:val="bodytextnoindent"/>
              <w:spacing w:before="0" w:beforeAutospacing="0" w:after="0" w:afterAutospacing="0"/>
              <w:rPr>
                <w:snapToGrid w:val="0"/>
              </w:rPr>
            </w:pPr>
          </w:p>
        </w:tc>
        <w:tc>
          <w:tcPr>
            <w:tcW w:w="6750" w:type="dxa"/>
            <w:tcBorders>
              <w:top w:val="single" w:sz="4" w:space="0" w:color="auto"/>
              <w:left w:val="single" w:sz="4" w:space="0" w:color="auto"/>
              <w:bottom w:val="single" w:sz="4" w:space="0" w:color="auto"/>
              <w:right w:val="single" w:sz="4" w:space="0" w:color="auto"/>
            </w:tcBorders>
            <w:vAlign w:val="center"/>
          </w:tcPr>
          <w:p w14:paraId="216C7D36" w14:textId="2AC97B02" w:rsidR="00956677" w:rsidRPr="00B76EC1" w:rsidRDefault="00956677" w:rsidP="0080327C">
            <w:pPr>
              <w:pStyle w:val="bodytextnoindent"/>
              <w:spacing w:before="0" w:beforeAutospacing="0" w:after="0" w:afterAutospacing="0"/>
            </w:pPr>
            <w:r w:rsidRPr="00B76EC1">
              <w:t>Human Subjects Research</w:t>
            </w:r>
            <w:r w:rsidR="00883E8D" w:rsidRPr="00B76EC1">
              <w:t xml:space="preserve"> </w:t>
            </w:r>
            <w:r w:rsidR="0080327C" w:rsidRPr="00B76EC1">
              <w:t>Training</w:t>
            </w:r>
          </w:p>
        </w:tc>
        <w:tc>
          <w:tcPr>
            <w:tcW w:w="1260" w:type="dxa"/>
            <w:tcBorders>
              <w:top w:val="single" w:sz="4" w:space="0" w:color="auto"/>
              <w:left w:val="single" w:sz="4" w:space="0" w:color="auto"/>
              <w:bottom w:val="single" w:sz="4" w:space="0" w:color="auto"/>
              <w:right w:val="single" w:sz="4" w:space="0" w:color="auto"/>
            </w:tcBorders>
            <w:vAlign w:val="center"/>
          </w:tcPr>
          <w:p w14:paraId="5A0C3A03" w14:textId="77777777" w:rsidR="00956677" w:rsidRPr="00B76EC1" w:rsidRDefault="00956677" w:rsidP="00201B32">
            <w:pPr>
              <w:pStyle w:val="bodytextnoindent"/>
              <w:spacing w:before="0" w:beforeAutospacing="0" w:after="0" w:afterAutospacing="0"/>
              <w:rPr>
                <w:caps/>
              </w:rPr>
            </w:pPr>
            <w:r w:rsidRPr="00B76EC1">
              <w:rPr>
                <w:caps/>
              </w:rPr>
              <w:t xml:space="preserve">0 sh </w:t>
            </w:r>
          </w:p>
        </w:tc>
      </w:tr>
      <w:tr w:rsidR="00956677" w:rsidRPr="00B76EC1" w14:paraId="08C874D6" w14:textId="77777777" w:rsidTr="00B95526">
        <w:tc>
          <w:tcPr>
            <w:tcW w:w="1800" w:type="dxa"/>
            <w:tcBorders>
              <w:top w:val="single" w:sz="4" w:space="0" w:color="auto"/>
              <w:left w:val="single" w:sz="4" w:space="0" w:color="auto"/>
              <w:bottom w:val="single" w:sz="4" w:space="0" w:color="auto"/>
              <w:right w:val="single" w:sz="4" w:space="0" w:color="auto"/>
            </w:tcBorders>
            <w:vAlign w:val="center"/>
          </w:tcPr>
          <w:p w14:paraId="6981D914" w14:textId="0386F7D6" w:rsidR="00956677" w:rsidRPr="00B76EC1" w:rsidRDefault="00956677" w:rsidP="00201B32">
            <w:pPr>
              <w:pStyle w:val="bodytextnoindent"/>
              <w:spacing w:before="0" w:beforeAutospacing="0" w:after="0" w:afterAutospacing="0"/>
            </w:pPr>
            <w:r w:rsidRPr="00B76EC1">
              <w:t>IPHS 599</w:t>
            </w:r>
            <w:r w:rsidR="002C6995" w:rsidRPr="00B76EC1">
              <w:rPr>
                <w:vertAlign w:val="superscript"/>
              </w:rPr>
              <w:t>+++</w:t>
            </w:r>
          </w:p>
        </w:tc>
        <w:tc>
          <w:tcPr>
            <w:tcW w:w="6750" w:type="dxa"/>
            <w:tcBorders>
              <w:top w:val="single" w:sz="4" w:space="0" w:color="auto"/>
              <w:left w:val="single" w:sz="4" w:space="0" w:color="auto"/>
              <w:bottom w:val="single" w:sz="4" w:space="0" w:color="auto"/>
              <w:right w:val="single" w:sz="4" w:space="0" w:color="auto"/>
            </w:tcBorders>
            <w:vAlign w:val="center"/>
          </w:tcPr>
          <w:p w14:paraId="3571C017" w14:textId="78F253D4" w:rsidR="00956677" w:rsidRPr="00B76EC1" w:rsidRDefault="00956677" w:rsidP="00201B32">
            <w:pPr>
              <w:pStyle w:val="bodytextnoindent"/>
              <w:spacing w:before="0" w:beforeAutospacing="0" w:after="0" w:afterAutospacing="0"/>
            </w:pPr>
            <w:r w:rsidRPr="00B76EC1">
              <w:t>PhD Dissertation Research</w:t>
            </w:r>
          </w:p>
        </w:tc>
        <w:tc>
          <w:tcPr>
            <w:tcW w:w="1260" w:type="dxa"/>
            <w:tcBorders>
              <w:top w:val="single" w:sz="4" w:space="0" w:color="auto"/>
              <w:left w:val="single" w:sz="4" w:space="0" w:color="auto"/>
              <w:bottom w:val="single" w:sz="4" w:space="0" w:color="auto"/>
              <w:right w:val="single" w:sz="4" w:space="0" w:color="auto"/>
            </w:tcBorders>
            <w:vAlign w:val="center"/>
          </w:tcPr>
          <w:p w14:paraId="67E2F471" w14:textId="77777777" w:rsidR="00956677" w:rsidRPr="00B76EC1" w:rsidRDefault="00956677" w:rsidP="00201B32">
            <w:pPr>
              <w:pStyle w:val="bodytextnoindent"/>
              <w:spacing w:before="0" w:beforeAutospacing="0" w:after="0" w:afterAutospacing="0"/>
              <w:rPr>
                <w:caps/>
              </w:rPr>
            </w:pPr>
            <w:r w:rsidRPr="00B76EC1">
              <w:rPr>
                <w:caps/>
              </w:rPr>
              <w:t>32 sh</w:t>
            </w:r>
          </w:p>
        </w:tc>
      </w:tr>
      <w:tr w:rsidR="00956677" w:rsidRPr="00B76EC1" w14:paraId="1CDE1DF4" w14:textId="77777777" w:rsidTr="00B95526">
        <w:tc>
          <w:tcPr>
            <w:tcW w:w="1800" w:type="dxa"/>
            <w:tcBorders>
              <w:top w:val="single" w:sz="4" w:space="0" w:color="auto"/>
              <w:left w:val="single" w:sz="4" w:space="0" w:color="auto"/>
              <w:bottom w:val="single" w:sz="4" w:space="0" w:color="auto"/>
              <w:right w:val="single" w:sz="4" w:space="0" w:color="auto"/>
            </w:tcBorders>
            <w:vAlign w:val="center"/>
          </w:tcPr>
          <w:p w14:paraId="0D36EACB" w14:textId="77777777" w:rsidR="00956677" w:rsidRPr="00B76EC1" w:rsidRDefault="00956677" w:rsidP="00201B32">
            <w:pPr>
              <w:pStyle w:val="bodytextnoindent"/>
              <w:spacing w:before="0" w:beforeAutospacing="0" w:after="0" w:afterAutospacing="0"/>
            </w:pPr>
          </w:p>
        </w:tc>
        <w:tc>
          <w:tcPr>
            <w:tcW w:w="6750" w:type="dxa"/>
            <w:tcBorders>
              <w:top w:val="single" w:sz="4" w:space="0" w:color="auto"/>
              <w:left w:val="single" w:sz="4" w:space="0" w:color="auto"/>
              <w:bottom w:val="single" w:sz="4" w:space="0" w:color="auto"/>
              <w:right w:val="single" w:sz="4" w:space="0" w:color="auto"/>
            </w:tcBorders>
            <w:vAlign w:val="center"/>
          </w:tcPr>
          <w:p w14:paraId="0EDA384E" w14:textId="4F2715AC" w:rsidR="00956677" w:rsidRPr="00B76EC1" w:rsidRDefault="00956677" w:rsidP="00C53244">
            <w:pPr>
              <w:pStyle w:val="bodytextnoindent"/>
              <w:spacing w:before="0" w:beforeAutospacing="0" w:after="0" w:afterAutospacing="0"/>
            </w:pPr>
            <w:r w:rsidRPr="00B76EC1">
              <w:t xml:space="preserve">MCH PhD Student Professional Development Requirements </w:t>
            </w:r>
          </w:p>
        </w:tc>
        <w:tc>
          <w:tcPr>
            <w:tcW w:w="1260" w:type="dxa"/>
            <w:tcBorders>
              <w:top w:val="single" w:sz="4" w:space="0" w:color="auto"/>
              <w:left w:val="single" w:sz="4" w:space="0" w:color="auto"/>
              <w:bottom w:val="single" w:sz="4" w:space="0" w:color="auto"/>
              <w:right w:val="single" w:sz="4" w:space="0" w:color="auto"/>
            </w:tcBorders>
            <w:vAlign w:val="center"/>
          </w:tcPr>
          <w:p w14:paraId="64AEB18B" w14:textId="7071B28E" w:rsidR="00956677" w:rsidRPr="00B76EC1" w:rsidRDefault="009E37B3" w:rsidP="00201B32">
            <w:pPr>
              <w:pStyle w:val="bodytextnoindent"/>
              <w:spacing w:before="0" w:beforeAutospacing="0" w:after="0" w:afterAutospacing="0"/>
            </w:pPr>
            <w:r w:rsidRPr="00B76EC1">
              <w:t>Varies</w:t>
            </w:r>
          </w:p>
        </w:tc>
      </w:tr>
    </w:tbl>
    <w:p w14:paraId="102FE82B" w14:textId="77777777" w:rsidR="00956677" w:rsidRPr="00B76EC1" w:rsidRDefault="00956677" w:rsidP="003B3719">
      <w:pPr>
        <w:widowControl w:val="0"/>
        <w:pBdr>
          <w:bottom w:val="single" w:sz="12" w:space="1" w:color="auto"/>
        </w:pBdr>
        <w:tabs>
          <w:tab w:val="left" w:pos="0"/>
          <w:tab w:val="left" w:pos="288"/>
          <w:tab w:val="left" w:pos="1125"/>
          <w:tab w:val="left" w:pos="1821"/>
          <w:tab w:val="left" w:pos="6770"/>
        </w:tabs>
        <w:spacing w:after="0" w:line="223" w:lineRule="auto"/>
        <w:ind w:right="288"/>
        <w:jc w:val="both"/>
        <w:rPr>
          <w:rFonts w:ascii="Times New Roman" w:hAnsi="Times New Roman" w:cs="Times New Roman"/>
          <w:snapToGrid w:val="0"/>
        </w:rPr>
      </w:pPr>
    </w:p>
    <w:p w14:paraId="7A2ED584" w14:textId="1BFC5515" w:rsidR="00246FB4" w:rsidRPr="00B76EC1" w:rsidRDefault="00246FB4" w:rsidP="00246FB4">
      <w:pPr>
        <w:spacing w:after="0"/>
        <w:rPr>
          <w:rFonts w:ascii="Times New Roman" w:hAnsi="Times New Roman" w:cs="Times New Roman"/>
          <w:sz w:val="20"/>
          <w:szCs w:val="20"/>
        </w:rPr>
      </w:pPr>
      <w:bookmarkStart w:id="1" w:name="_Hlk172562015"/>
      <w:r w:rsidRPr="00B76EC1">
        <w:rPr>
          <w:rFonts w:ascii="Times New Roman" w:hAnsi="Times New Roman" w:cs="Times New Roman"/>
          <w:sz w:val="20"/>
          <w:szCs w:val="20"/>
          <w:vertAlign w:val="superscript"/>
        </w:rPr>
        <w:t>*</w:t>
      </w:r>
      <w:r w:rsidRPr="00B76EC1">
        <w:rPr>
          <w:rFonts w:ascii="Times New Roman" w:hAnsi="Times New Roman" w:cs="Times New Roman"/>
          <w:sz w:val="20"/>
          <w:szCs w:val="20"/>
        </w:rPr>
        <w:t>This course</w:t>
      </w:r>
      <w:r w:rsidRPr="00B76EC1">
        <w:rPr>
          <w:rFonts w:ascii="Times New Roman" w:hAnsi="Times New Roman" w:cs="Times New Roman"/>
          <w:sz w:val="20"/>
          <w:szCs w:val="20"/>
          <w:vertAlign w:val="superscript"/>
        </w:rPr>
        <w:t xml:space="preserve"> </w:t>
      </w:r>
      <w:r w:rsidRPr="00B76EC1">
        <w:rPr>
          <w:rFonts w:ascii="Times New Roman" w:hAnsi="Times New Roman" w:cs="Times New Roman"/>
          <w:sz w:val="20"/>
          <w:szCs w:val="20"/>
        </w:rPr>
        <w:t xml:space="preserve">is required for MCHEPI PhD students in </w:t>
      </w:r>
      <w:r w:rsidRPr="00B76EC1">
        <w:rPr>
          <w:rFonts w:ascii="Times New Roman" w:hAnsi="Times New Roman" w:cs="Times New Roman"/>
          <w:b/>
          <w:sz w:val="20"/>
          <w:szCs w:val="20"/>
        </w:rPr>
        <w:t>EPID</w:t>
      </w:r>
      <w:r w:rsidRPr="00B76EC1">
        <w:rPr>
          <w:rFonts w:ascii="Times New Roman" w:hAnsi="Times New Roman" w:cs="Times New Roman"/>
          <w:sz w:val="20"/>
          <w:szCs w:val="20"/>
        </w:rPr>
        <w:t xml:space="preserve"> division. CHS MCHEPI PhD students are </w:t>
      </w:r>
      <w:r w:rsidR="0071056D">
        <w:rPr>
          <w:rFonts w:ascii="Times New Roman" w:hAnsi="Times New Roman" w:cs="Times New Roman"/>
          <w:sz w:val="20"/>
          <w:szCs w:val="20"/>
        </w:rPr>
        <w:t>strongly</w:t>
      </w:r>
      <w:r w:rsidR="0071056D" w:rsidRPr="00B76EC1">
        <w:rPr>
          <w:rFonts w:ascii="Times New Roman" w:hAnsi="Times New Roman" w:cs="Times New Roman"/>
          <w:sz w:val="20"/>
          <w:szCs w:val="20"/>
        </w:rPr>
        <w:t xml:space="preserve"> </w:t>
      </w:r>
      <w:r w:rsidRPr="00B76EC1">
        <w:rPr>
          <w:rFonts w:ascii="Times New Roman" w:hAnsi="Times New Roman" w:cs="Times New Roman"/>
          <w:sz w:val="20"/>
          <w:szCs w:val="20"/>
        </w:rPr>
        <w:t>encouraged to take EPID 59</w:t>
      </w:r>
      <w:r w:rsidR="002772BF" w:rsidRPr="00B76EC1">
        <w:rPr>
          <w:rFonts w:ascii="Times New Roman" w:hAnsi="Times New Roman" w:cs="Times New Roman"/>
          <w:sz w:val="20"/>
          <w:szCs w:val="20"/>
        </w:rPr>
        <w:t>1</w:t>
      </w:r>
      <w:r w:rsidR="0071056D">
        <w:rPr>
          <w:rFonts w:ascii="Times New Roman" w:hAnsi="Times New Roman" w:cs="Times New Roman"/>
          <w:sz w:val="20"/>
          <w:szCs w:val="20"/>
        </w:rPr>
        <w:t xml:space="preserve"> and EPID 595</w:t>
      </w:r>
      <w:r w:rsidRPr="00B76EC1">
        <w:rPr>
          <w:rFonts w:ascii="Times New Roman" w:hAnsi="Times New Roman" w:cs="Times New Roman"/>
          <w:sz w:val="20"/>
          <w:szCs w:val="20"/>
        </w:rPr>
        <w:t>.</w:t>
      </w:r>
    </w:p>
    <w:p w14:paraId="1DB2C663" w14:textId="2C9BF858" w:rsidR="00956677" w:rsidRPr="00B76EC1" w:rsidRDefault="00956677" w:rsidP="003B3719">
      <w:pPr>
        <w:pStyle w:val="bodytextnoindent"/>
        <w:spacing w:before="0" w:beforeAutospacing="0" w:after="0" w:afterAutospacing="0"/>
      </w:pPr>
      <w:r w:rsidRPr="00B76EC1">
        <w:rPr>
          <w:sz w:val="20"/>
          <w:szCs w:val="20"/>
          <w:vertAlign w:val="superscript"/>
        </w:rPr>
        <w:t>*</w:t>
      </w:r>
      <w:r w:rsidR="00246FB4" w:rsidRPr="00B76EC1">
        <w:rPr>
          <w:sz w:val="20"/>
          <w:szCs w:val="20"/>
          <w:vertAlign w:val="superscript"/>
        </w:rPr>
        <w:t>*</w:t>
      </w:r>
      <w:r w:rsidRPr="00B76EC1">
        <w:rPr>
          <w:sz w:val="20"/>
          <w:szCs w:val="20"/>
        </w:rPr>
        <w:t xml:space="preserve"> Only required for MCHEPI PhD students in the </w:t>
      </w:r>
      <w:r w:rsidRPr="00B76EC1">
        <w:rPr>
          <w:b/>
          <w:sz w:val="20"/>
          <w:szCs w:val="20"/>
        </w:rPr>
        <w:t>CHS</w:t>
      </w:r>
      <w:r w:rsidRPr="00B76EC1">
        <w:rPr>
          <w:sz w:val="20"/>
          <w:szCs w:val="20"/>
        </w:rPr>
        <w:t xml:space="preserve"> division</w:t>
      </w:r>
      <w:r w:rsidR="00247810" w:rsidRPr="00B76EC1">
        <w:rPr>
          <w:sz w:val="20"/>
          <w:szCs w:val="20"/>
        </w:rPr>
        <w:t xml:space="preserve">. </w:t>
      </w:r>
      <w:r w:rsidR="002D275D" w:rsidRPr="00B76EC1">
        <w:rPr>
          <w:sz w:val="20"/>
          <w:szCs w:val="20"/>
        </w:rPr>
        <w:t xml:space="preserve">MCHEPI PhD students in EPI are </w:t>
      </w:r>
      <w:r w:rsidR="0071056D">
        <w:rPr>
          <w:sz w:val="20"/>
          <w:szCs w:val="20"/>
        </w:rPr>
        <w:t>strongly</w:t>
      </w:r>
      <w:r w:rsidR="0071056D" w:rsidRPr="00B76EC1">
        <w:rPr>
          <w:sz w:val="20"/>
          <w:szCs w:val="20"/>
        </w:rPr>
        <w:t xml:space="preserve"> </w:t>
      </w:r>
      <w:r w:rsidR="002D275D" w:rsidRPr="00B76EC1">
        <w:rPr>
          <w:sz w:val="20"/>
          <w:szCs w:val="20"/>
        </w:rPr>
        <w:t>encouraged to take CHSC 551</w:t>
      </w:r>
      <w:r w:rsidR="00233847" w:rsidRPr="00B76EC1">
        <w:rPr>
          <w:sz w:val="20"/>
          <w:szCs w:val="20"/>
        </w:rPr>
        <w:t>,</w:t>
      </w:r>
      <w:r w:rsidR="002D275D" w:rsidRPr="00B76EC1">
        <w:rPr>
          <w:sz w:val="20"/>
          <w:szCs w:val="20"/>
        </w:rPr>
        <w:t xml:space="preserve"> 552</w:t>
      </w:r>
      <w:r w:rsidR="006F7784" w:rsidRPr="00B76EC1">
        <w:rPr>
          <w:sz w:val="20"/>
          <w:szCs w:val="20"/>
        </w:rPr>
        <w:t>, and two seminars in CHS or IPHS (CHSC 595/IPHS 595)</w:t>
      </w:r>
      <w:r w:rsidR="002D275D" w:rsidRPr="00B76EC1">
        <w:rPr>
          <w:sz w:val="20"/>
          <w:szCs w:val="20"/>
        </w:rPr>
        <w:t xml:space="preserve">.   </w:t>
      </w:r>
    </w:p>
    <w:p w14:paraId="14DA1AE0" w14:textId="67F1188D" w:rsidR="00956677" w:rsidRPr="00B76EC1" w:rsidRDefault="00956677" w:rsidP="003B3719">
      <w:pPr>
        <w:spacing w:after="0"/>
        <w:rPr>
          <w:rFonts w:ascii="Times New Roman" w:hAnsi="Times New Roman" w:cs="Times New Roman"/>
          <w:sz w:val="20"/>
          <w:szCs w:val="20"/>
        </w:rPr>
      </w:pPr>
      <w:r w:rsidRPr="00B76EC1">
        <w:rPr>
          <w:rFonts w:ascii="Times New Roman" w:hAnsi="Times New Roman" w:cs="Times New Roman"/>
          <w:sz w:val="20"/>
          <w:szCs w:val="20"/>
          <w:vertAlign w:val="superscript"/>
        </w:rPr>
        <w:t>++</w:t>
      </w:r>
      <w:r w:rsidRPr="00B76EC1">
        <w:rPr>
          <w:rFonts w:ascii="Times New Roman" w:hAnsi="Times New Roman" w:cs="Times New Roman"/>
          <w:sz w:val="20"/>
          <w:szCs w:val="20"/>
        </w:rPr>
        <w:t xml:space="preserve"> This course can be used to meet the Advanced Analytic Methods Course Requirement for PhD in </w:t>
      </w:r>
      <w:r w:rsidR="009A5606" w:rsidRPr="00B76EC1">
        <w:rPr>
          <w:rFonts w:ascii="Times New Roman" w:hAnsi="Times New Roman" w:cs="Times New Roman"/>
          <w:sz w:val="20"/>
          <w:szCs w:val="20"/>
        </w:rPr>
        <w:t>CHS.</w:t>
      </w:r>
      <w:r w:rsidR="00286A8B" w:rsidRPr="00B76EC1">
        <w:rPr>
          <w:rFonts w:ascii="Times New Roman" w:hAnsi="Times New Roman" w:cs="Times New Roman"/>
          <w:sz w:val="20"/>
          <w:szCs w:val="20"/>
        </w:rPr>
        <w:t xml:space="preserve"> </w:t>
      </w:r>
      <w:r w:rsidR="00484BCE" w:rsidRPr="00B76EC1">
        <w:rPr>
          <w:rFonts w:ascii="Times New Roman" w:hAnsi="Times New Roman" w:cs="Times New Roman"/>
          <w:sz w:val="20"/>
          <w:szCs w:val="20"/>
        </w:rPr>
        <w:t xml:space="preserve">A complete list of courses that meet the </w:t>
      </w:r>
      <w:r w:rsidR="00AC6F22" w:rsidRPr="00B76EC1">
        <w:rPr>
          <w:rFonts w:ascii="Times New Roman" w:hAnsi="Times New Roman" w:cs="Times New Roman"/>
          <w:sz w:val="20"/>
          <w:szCs w:val="20"/>
        </w:rPr>
        <w:t xml:space="preserve">CHS </w:t>
      </w:r>
      <w:r w:rsidR="00484BCE" w:rsidRPr="00B76EC1">
        <w:rPr>
          <w:rFonts w:ascii="Times New Roman" w:hAnsi="Times New Roman" w:cs="Times New Roman"/>
          <w:sz w:val="20"/>
          <w:szCs w:val="20"/>
        </w:rPr>
        <w:t>Advance</w:t>
      </w:r>
      <w:r w:rsidR="00CB3D4D" w:rsidRPr="00B76EC1">
        <w:rPr>
          <w:rFonts w:ascii="Times New Roman" w:hAnsi="Times New Roman" w:cs="Times New Roman"/>
          <w:sz w:val="20"/>
          <w:szCs w:val="20"/>
        </w:rPr>
        <w:t>d</w:t>
      </w:r>
      <w:r w:rsidR="00484BCE" w:rsidRPr="00B76EC1">
        <w:rPr>
          <w:rFonts w:ascii="Times New Roman" w:hAnsi="Times New Roman" w:cs="Times New Roman"/>
          <w:sz w:val="20"/>
          <w:szCs w:val="20"/>
        </w:rPr>
        <w:t xml:space="preserve"> </w:t>
      </w:r>
      <w:r w:rsidR="00A73727" w:rsidRPr="00B76EC1">
        <w:rPr>
          <w:rFonts w:ascii="Times New Roman" w:hAnsi="Times New Roman" w:cs="Times New Roman"/>
          <w:sz w:val="20"/>
          <w:szCs w:val="20"/>
        </w:rPr>
        <w:t xml:space="preserve">Analytic and Advanced </w:t>
      </w:r>
      <w:r w:rsidR="00F668D6" w:rsidRPr="00B76EC1">
        <w:rPr>
          <w:rFonts w:ascii="Times New Roman" w:hAnsi="Times New Roman" w:cs="Times New Roman"/>
          <w:sz w:val="20"/>
          <w:szCs w:val="20"/>
        </w:rPr>
        <w:t xml:space="preserve">Research </w:t>
      </w:r>
      <w:r w:rsidR="00484BCE" w:rsidRPr="00B76EC1">
        <w:rPr>
          <w:rFonts w:ascii="Times New Roman" w:hAnsi="Times New Roman" w:cs="Times New Roman"/>
          <w:sz w:val="20"/>
          <w:szCs w:val="20"/>
        </w:rPr>
        <w:t>Method Requirement</w:t>
      </w:r>
      <w:r w:rsidR="00A73727" w:rsidRPr="00B76EC1">
        <w:rPr>
          <w:rFonts w:ascii="Times New Roman" w:hAnsi="Times New Roman" w:cs="Times New Roman"/>
          <w:sz w:val="20"/>
          <w:szCs w:val="20"/>
        </w:rPr>
        <w:t>s</w:t>
      </w:r>
      <w:r w:rsidR="00484BCE" w:rsidRPr="00B76EC1">
        <w:rPr>
          <w:rFonts w:ascii="Times New Roman" w:hAnsi="Times New Roman" w:cs="Times New Roman"/>
          <w:sz w:val="20"/>
          <w:szCs w:val="20"/>
        </w:rPr>
        <w:t xml:space="preserve"> can be found in the </w:t>
      </w:r>
      <w:hyperlink r:id="rId8" w:history="1">
        <w:r w:rsidR="00484BCE" w:rsidRPr="00B76EC1">
          <w:rPr>
            <w:rStyle w:val="Hyperlink"/>
            <w:rFonts w:ascii="Times New Roman" w:hAnsi="Times New Roman" w:cs="Times New Roman"/>
            <w:sz w:val="20"/>
            <w:szCs w:val="20"/>
          </w:rPr>
          <w:t>PhD Student Handbook</w:t>
        </w:r>
      </w:hyperlink>
      <w:r w:rsidR="00484BCE" w:rsidRPr="00B76EC1">
        <w:rPr>
          <w:rFonts w:ascii="Times New Roman" w:hAnsi="Times New Roman" w:cs="Times New Roman"/>
          <w:sz w:val="20"/>
          <w:szCs w:val="20"/>
        </w:rPr>
        <w:t>.</w:t>
      </w:r>
    </w:p>
    <w:p w14:paraId="26B30637" w14:textId="09F810C7" w:rsidR="000E13C5" w:rsidRPr="00B76EC1" w:rsidRDefault="000E13C5" w:rsidP="000E13C5">
      <w:pPr>
        <w:widowControl w:val="0"/>
        <w:spacing w:after="0" w:line="223" w:lineRule="auto"/>
        <w:rPr>
          <w:rFonts w:ascii="Times New Roman" w:hAnsi="Times New Roman" w:cs="Times New Roman"/>
          <w:snapToGrid w:val="0"/>
          <w:sz w:val="20"/>
          <w:szCs w:val="20"/>
        </w:rPr>
      </w:pPr>
      <w:r w:rsidRPr="00B76EC1">
        <w:rPr>
          <w:rFonts w:ascii="Times New Roman" w:hAnsi="Times New Roman" w:cs="Times New Roman"/>
          <w:b/>
          <w:sz w:val="20"/>
          <w:szCs w:val="20"/>
          <w:vertAlign w:val="superscript"/>
        </w:rPr>
        <w:t>+++</w:t>
      </w:r>
      <w:r w:rsidRPr="00B76EC1">
        <w:rPr>
          <w:rFonts w:ascii="Times New Roman" w:hAnsi="Times New Roman" w:cs="Times New Roman"/>
          <w:b/>
          <w:sz w:val="20"/>
          <w:szCs w:val="20"/>
        </w:rPr>
        <w:t xml:space="preserve"> </w:t>
      </w:r>
      <w:r w:rsidRPr="00B76EC1">
        <w:rPr>
          <w:rFonts w:ascii="Times New Roman" w:hAnsi="Times New Roman" w:cs="Times New Roman"/>
          <w:snapToGrid w:val="0"/>
          <w:sz w:val="20"/>
          <w:szCs w:val="20"/>
        </w:rPr>
        <w:t xml:space="preserve">A dissertation which must be conducted in conjunction with a state or local public health agency or using the data from such agencies. </w:t>
      </w:r>
    </w:p>
    <w:p w14:paraId="0CA84F41" w14:textId="7D0FF30F" w:rsidR="00BF6029" w:rsidRPr="00B76EC1" w:rsidRDefault="00F52597" w:rsidP="000E13C5">
      <w:pPr>
        <w:widowControl w:val="0"/>
        <w:spacing w:after="0" w:line="223" w:lineRule="auto"/>
        <w:rPr>
          <w:rFonts w:ascii="Times New Roman" w:hAnsi="Times New Roman" w:cs="Times New Roman"/>
          <w:snapToGrid w:val="0"/>
          <w:sz w:val="20"/>
          <w:szCs w:val="20"/>
        </w:rPr>
      </w:pPr>
      <w:r w:rsidRPr="00F52597">
        <w:rPr>
          <w:rFonts w:ascii="Times New Roman" w:hAnsi="Times New Roman" w:cs="Times New Roman"/>
          <w:snapToGrid w:val="0"/>
          <w:sz w:val="20"/>
          <w:szCs w:val="20"/>
        </w:rPr>
        <w:t>^</w:t>
      </w:r>
      <w:r w:rsidR="00BF6029" w:rsidRPr="00F52597">
        <w:rPr>
          <w:rFonts w:ascii="Times New Roman" w:hAnsi="Times New Roman" w:cs="Times New Roman"/>
          <w:snapToGrid w:val="0"/>
          <w:sz w:val="20"/>
          <w:szCs w:val="20"/>
        </w:rPr>
        <w:t xml:space="preserve"> </w:t>
      </w:r>
      <w:r w:rsidR="00B051E8" w:rsidRPr="00B76EC1">
        <w:rPr>
          <w:rFonts w:ascii="Times New Roman" w:hAnsi="Times New Roman" w:cs="Times New Roman"/>
          <w:snapToGrid w:val="0"/>
          <w:sz w:val="20"/>
          <w:szCs w:val="20"/>
        </w:rPr>
        <w:t>EPID 404 is a prerequisite for th</w:t>
      </w:r>
      <w:r w:rsidR="00A73727" w:rsidRPr="00B76EC1">
        <w:rPr>
          <w:rFonts w:ascii="Times New Roman" w:hAnsi="Times New Roman" w:cs="Times New Roman"/>
          <w:snapToGrid w:val="0"/>
          <w:sz w:val="20"/>
          <w:szCs w:val="20"/>
        </w:rPr>
        <w:t>is</w:t>
      </w:r>
      <w:r w:rsidR="00B051E8" w:rsidRPr="00B76EC1">
        <w:rPr>
          <w:rFonts w:ascii="Times New Roman" w:hAnsi="Times New Roman" w:cs="Times New Roman"/>
          <w:snapToGrid w:val="0"/>
          <w:sz w:val="20"/>
          <w:szCs w:val="20"/>
        </w:rPr>
        <w:t xml:space="preserve"> lab course.</w:t>
      </w:r>
    </w:p>
    <w:bookmarkEnd w:id="1"/>
    <w:p w14:paraId="0E45D1D4" w14:textId="5584D3E6" w:rsidR="00C826FE" w:rsidRPr="00B76EC1" w:rsidRDefault="00C826FE" w:rsidP="00956677">
      <w:pPr>
        <w:spacing w:after="0" w:line="240" w:lineRule="auto"/>
        <w:rPr>
          <w:rFonts w:ascii="Times New Roman" w:hAnsi="Times New Roman" w:cs="Times New Roman"/>
          <w:b/>
          <w:sz w:val="24"/>
          <w:szCs w:val="24"/>
        </w:rPr>
      </w:pPr>
    </w:p>
    <w:p w14:paraId="1E9ECDDA" w14:textId="77777777" w:rsidR="00F60E0F" w:rsidRDefault="00C53244" w:rsidP="00A01823">
      <w:pPr>
        <w:rPr>
          <w:rFonts w:ascii="Times New Roman" w:hAnsi="Times New Roman" w:cs="Times New Roman"/>
          <w:b/>
          <w:sz w:val="24"/>
          <w:szCs w:val="24"/>
          <w:u w:val="single"/>
        </w:rPr>
      </w:pPr>
      <w:r w:rsidRPr="00B76EC1">
        <w:rPr>
          <w:rFonts w:ascii="Times New Roman" w:hAnsi="Times New Roman" w:cs="Times New Roman"/>
          <w:b/>
          <w:sz w:val="24"/>
          <w:szCs w:val="24"/>
          <w:u w:val="single"/>
        </w:rPr>
        <w:t>MCHEPI PhD Student Professional Development</w:t>
      </w:r>
    </w:p>
    <w:p w14:paraId="4E3D4E07" w14:textId="77777777" w:rsidR="00A01823" w:rsidRPr="00B76EC1" w:rsidRDefault="00A01823" w:rsidP="00C53244">
      <w:pPr>
        <w:spacing w:after="0" w:line="240" w:lineRule="auto"/>
        <w:jc w:val="both"/>
        <w:rPr>
          <w:rFonts w:ascii="Times New Roman" w:hAnsi="Times New Roman" w:cs="Times New Roman"/>
          <w:b/>
          <w:sz w:val="24"/>
          <w:szCs w:val="24"/>
          <w:u w:val="single"/>
        </w:rPr>
      </w:pPr>
    </w:p>
    <w:p w14:paraId="3E4FDC80" w14:textId="77777777" w:rsidR="003372A9" w:rsidRPr="003372A9" w:rsidRDefault="00956677" w:rsidP="003372A9">
      <w:pPr>
        <w:pStyle w:val="ListParagraph"/>
        <w:numPr>
          <w:ilvl w:val="0"/>
          <w:numId w:val="11"/>
        </w:numPr>
      </w:pPr>
      <w:r w:rsidRPr="003372A9">
        <w:rPr>
          <w:i/>
        </w:rPr>
        <w:t>Career Development/ Leadership &amp; Management Training</w:t>
      </w:r>
      <w:r w:rsidR="00C53244" w:rsidRPr="003372A9">
        <w:rPr>
          <w:b/>
        </w:rPr>
        <w:t xml:space="preserve"> </w:t>
      </w:r>
      <w:r w:rsidR="002D275D" w:rsidRPr="003372A9">
        <w:rPr>
          <w:b/>
        </w:rPr>
        <w:t>–</w:t>
      </w:r>
      <w:r w:rsidR="00050285">
        <w:t xml:space="preserve"> </w:t>
      </w:r>
      <w:bookmarkStart w:id="2" w:name="_Hlk172562364"/>
      <w:r w:rsidR="003372A9" w:rsidRPr="003372A9">
        <w:t>CHS students are required to participate in 2 IPHS 595 seminars that focus on professional development and academic/research career skill building.  If CHSC 595 is available, students may register for that instead.</w:t>
      </w:r>
      <w:bookmarkEnd w:id="2"/>
    </w:p>
    <w:p w14:paraId="6E209F9A" w14:textId="18CAF46B" w:rsidR="00956677" w:rsidRPr="00B76EC1" w:rsidRDefault="002D275D" w:rsidP="002D275D">
      <w:pPr>
        <w:pStyle w:val="ListParagraph"/>
        <w:numPr>
          <w:ilvl w:val="0"/>
          <w:numId w:val="11"/>
        </w:numPr>
      </w:pPr>
      <w:bookmarkStart w:id="3" w:name="_Hlk172562387"/>
      <w:r w:rsidRPr="00B76EC1">
        <w:t>EPID students are required to participate in EPID 595.</w:t>
      </w:r>
      <w:r w:rsidR="00817225" w:rsidRPr="00B76EC1">
        <w:t xml:space="preserve"> Two semesters of IPHS 595 are highly recommended for EPID students but </w:t>
      </w:r>
      <w:r w:rsidR="00A73727" w:rsidRPr="00B76EC1">
        <w:t xml:space="preserve">are </w:t>
      </w:r>
      <w:r w:rsidR="00817225" w:rsidRPr="00B76EC1">
        <w:t>not required.</w:t>
      </w:r>
    </w:p>
    <w:bookmarkEnd w:id="3"/>
    <w:p w14:paraId="6D2EEE7D" w14:textId="36D555F2" w:rsidR="00956677" w:rsidRPr="00B76EC1" w:rsidRDefault="00956677" w:rsidP="00C53244">
      <w:pPr>
        <w:pStyle w:val="ListParagraph"/>
        <w:numPr>
          <w:ilvl w:val="0"/>
          <w:numId w:val="11"/>
        </w:numPr>
      </w:pPr>
      <w:r w:rsidRPr="00B76EC1">
        <w:rPr>
          <w:i/>
        </w:rPr>
        <w:t>Leadership Training &amp; Coaching</w:t>
      </w:r>
      <w:r w:rsidR="00C53244" w:rsidRPr="00B76EC1">
        <w:rPr>
          <w:b/>
        </w:rPr>
        <w:t xml:space="preserve"> -</w:t>
      </w:r>
      <w:r w:rsidRPr="00B76EC1">
        <w:rPr>
          <w:b/>
        </w:rPr>
        <w:t xml:space="preserve"> </w:t>
      </w:r>
      <w:r w:rsidRPr="00B76EC1">
        <w:t>Each MCH</w:t>
      </w:r>
      <w:r w:rsidR="00831417">
        <w:t>EPI</w:t>
      </w:r>
      <w:r w:rsidRPr="00B76EC1">
        <w:t xml:space="preserve"> PhD student </w:t>
      </w:r>
      <w:r w:rsidR="007A754B" w:rsidRPr="00B76EC1">
        <w:t>is</w:t>
      </w:r>
      <w:r w:rsidRPr="00B76EC1">
        <w:t xml:space="preserve"> </w:t>
      </w:r>
      <w:r w:rsidR="00E2150C">
        <w:t>encouraged</w:t>
      </w:r>
      <w:r w:rsidRPr="00B76EC1">
        <w:t xml:space="preserve"> to me</w:t>
      </w:r>
      <w:r w:rsidR="009C61C7" w:rsidRPr="00B76EC1">
        <w:t xml:space="preserve">et with an MCH Leadership </w:t>
      </w:r>
      <w:r w:rsidR="009C61C7" w:rsidRPr="00B76EC1">
        <w:t xml:space="preserve">Coach </w:t>
      </w:r>
      <w:r w:rsidR="00187B01" w:rsidRPr="00B76EC1">
        <w:t>each year of their</w:t>
      </w:r>
      <w:r w:rsidRPr="00B76EC1">
        <w:t xml:space="preserve"> academic career.</w:t>
      </w:r>
    </w:p>
    <w:p w14:paraId="3FBB0F1E" w14:textId="333D10C3" w:rsidR="00703082" w:rsidRPr="00B76EC1" w:rsidRDefault="00956677" w:rsidP="00696907">
      <w:pPr>
        <w:pStyle w:val="ListParagraph"/>
        <w:numPr>
          <w:ilvl w:val="0"/>
          <w:numId w:val="5"/>
        </w:numPr>
        <w:ind w:left="360"/>
        <w:rPr>
          <w:rStyle w:val="Hyperlink"/>
        </w:rPr>
      </w:pPr>
      <w:r w:rsidRPr="00B76EC1">
        <w:rPr>
          <w:i/>
        </w:rPr>
        <w:lastRenderedPageBreak/>
        <w:t>Teaching/Research Training</w:t>
      </w:r>
      <w:r w:rsidR="00C53244" w:rsidRPr="00B76EC1">
        <w:rPr>
          <w:b/>
        </w:rPr>
        <w:t xml:space="preserve"> -</w:t>
      </w:r>
      <w:bookmarkStart w:id="4" w:name="_Hlk172562428"/>
      <w:r w:rsidRPr="00B76EC1">
        <w:t>The teaching experience for doctoral candidates consist of planning, leading</w:t>
      </w:r>
      <w:r w:rsidR="007A754B" w:rsidRPr="00B76EC1">
        <w:t>,</w:t>
      </w:r>
      <w:r w:rsidRPr="00B76EC1">
        <w:t xml:space="preserve"> and evaluating a minimum of </w:t>
      </w:r>
      <w:r w:rsidRPr="00B76EC1">
        <w:rPr>
          <w:b/>
          <w:u w:val="single"/>
        </w:rPr>
        <w:t>two classroom sessions</w:t>
      </w:r>
      <w:r w:rsidRPr="00B76EC1">
        <w:t>, which may</w:t>
      </w:r>
      <w:r w:rsidR="002A7258" w:rsidRPr="00B76EC1">
        <w:t xml:space="preserve"> </w:t>
      </w:r>
      <w:r w:rsidRPr="00B76EC1">
        <w:t>be online or in-class sessions.</w:t>
      </w:r>
      <w:r w:rsidR="00B55A4D" w:rsidRPr="00B76EC1">
        <w:t xml:space="preserve"> It is suggested that all MCHEPI PhD students take the “Foundations of Teaching” course that is offered through the UIC Grad</w:t>
      </w:r>
      <w:r w:rsidR="00F63E32" w:rsidRPr="00B76EC1">
        <w:t>uate C</w:t>
      </w:r>
      <w:r w:rsidR="00B55A4D" w:rsidRPr="00B76EC1">
        <w:t>ollege</w:t>
      </w:r>
      <w:r w:rsidR="00696907">
        <w:t xml:space="preserve"> </w:t>
      </w:r>
      <w:r w:rsidR="00696907" w:rsidRPr="00447B5E">
        <w:t>(</w:t>
      </w:r>
      <w:hyperlink r:id="rId9" w:history="1">
        <w:r w:rsidR="00696907" w:rsidRPr="00663F06">
          <w:rPr>
            <w:rStyle w:val="Hyperlink"/>
          </w:rPr>
          <w:t>https://grad.uic.edu/programs/graduate-college-courses/</w:t>
        </w:r>
      </w:hyperlink>
      <w:r w:rsidR="00696907">
        <w:t xml:space="preserve">) </w:t>
      </w:r>
      <w:r w:rsidR="00B55A4D" w:rsidRPr="00B76EC1">
        <w:rPr>
          <w:rStyle w:val="Hyperlink"/>
          <w:color w:val="auto"/>
          <w:u w:val="none"/>
        </w:rPr>
        <w:t xml:space="preserve">or an equivalent course if they are interested in a career in </w:t>
      </w:r>
      <w:r w:rsidR="00B55A4D" w:rsidRPr="00B76EC1">
        <w:rPr>
          <w:rStyle w:val="Hyperlink"/>
          <w:color w:val="auto"/>
          <w:u w:val="none"/>
        </w:rPr>
        <w:t>academe.</w:t>
      </w:r>
      <w:r w:rsidR="00A01823">
        <w:rPr>
          <w:rStyle w:val="Hyperlink"/>
          <w:color w:val="auto"/>
          <w:u w:val="none"/>
        </w:rPr>
        <w:t xml:space="preserve"> </w:t>
      </w:r>
      <w:r w:rsidR="008605A9">
        <w:rPr>
          <w:rStyle w:val="Hyperlink"/>
          <w:color w:val="auto"/>
          <w:u w:val="none"/>
        </w:rPr>
        <w:t xml:space="preserve">Lecture content should relate to the student’s dissertation </w:t>
      </w:r>
      <w:r w:rsidR="00E2150C">
        <w:rPr>
          <w:rStyle w:val="Hyperlink"/>
          <w:color w:val="auto"/>
          <w:u w:val="none"/>
        </w:rPr>
        <w:t>focus area (e.g., reproductive and sexual health, pediatric immunization, maternal health, adolescent suicide, etc.)</w:t>
      </w:r>
      <w:bookmarkEnd w:id="4"/>
    </w:p>
    <w:sectPr w:rsidR="00703082" w:rsidRPr="00B76EC1">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EDD9E8" w14:textId="77777777" w:rsidR="008F34EC" w:rsidRDefault="008F34EC" w:rsidP="00F63E32">
      <w:pPr>
        <w:spacing w:after="0" w:line="240" w:lineRule="auto"/>
      </w:pPr>
      <w:r>
        <w:separator/>
      </w:r>
    </w:p>
  </w:endnote>
  <w:endnote w:type="continuationSeparator" w:id="0">
    <w:p w14:paraId="66EEFEA7" w14:textId="77777777" w:rsidR="008F34EC" w:rsidRDefault="008F34EC" w:rsidP="00F63E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EBF95D" w14:textId="77777777" w:rsidR="008F34EC" w:rsidRDefault="008F34EC" w:rsidP="00F63E32">
      <w:pPr>
        <w:spacing w:after="0" w:line="240" w:lineRule="auto"/>
      </w:pPr>
      <w:r>
        <w:separator/>
      </w:r>
    </w:p>
  </w:footnote>
  <w:footnote w:type="continuationSeparator" w:id="0">
    <w:p w14:paraId="68ACA184" w14:textId="77777777" w:rsidR="008F34EC" w:rsidRDefault="008F34EC" w:rsidP="00F63E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D6774" w14:textId="045AE456" w:rsidR="00F63E32" w:rsidRPr="00F63E32" w:rsidRDefault="00F63E32" w:rsidP="00F63E32">
    <w:pPr>
      <w:pStyle w:val="Header"/>
      <w:jc w:val="right"/>
    </w:pPr>
    <w:r>
      <w:rPr>
        <w:noProof/>
      </w:rPr>
      <w:drawing>
        <wp:inline distT="0" distB="0" distL="0" distR="0" wp14:anchorId="2DF65776" wp14:editId="5E8627C0">
          <wp:extent cx="2040890" cy="371475"/>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24" name="Picture 24"/>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40890" cy="3714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E71A9"/>
    <w:multiLevelType w:val="hybridMultilevel"/>
    <w:tmpl w:val="6F28EB26"/>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 w15:restartNumberingAfterBreak="0">
    <w:nsid w:val="06841D24"/>
    <w:multiLevelType w:val="hybridMultilevel"/>
    <w:tmpl w:val="6DBA1662"/>
    <w:lvl w:ilvl="0" w:tplc="EBA4ACB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6E4078"/>
    <w:multiLevelType w:val="hybridMultilevel"/>
    <w:tmpl w:val="FFB67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596DD1"/>
    <w:multiLevelType w:val="hybridMultilevel"/>
    <w:tmpl w:val="5C0CAFB6"/>
    <w:lvl w:ilvl="0" w:tplc="79B21B0C">
      <w:start w:val="1"/>
      <w:numFmt w:val="bullet"/>
      <w:lvlText w:val=""/>
      <w:lvlJc w:val="left"/>
      <w:pPr>
        <w:ind w:left="360" w:hanging="360"/>
      </w:pPr>
      <w:rPr>
        <w:rFonts w:ascii="Symbol" w:hAnsi="Symbol" w:hint="default"/>
        <w:color w:val="auto"/>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D096682"/>
    <w:multiLevelType w:val="hybridMultilevel"/>
    <w:tmpl w:val="AD6A4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8E2B00"/>
    <w:multiLevelType w:val="hybridMultilevel"/>
    <w:tmpl w:val="C8FE478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E4B65DC"/>
    <w:multiLevelType w:val="hybridMultilevel"/>
    <w:tmpl w:val="C368E79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933CFC8E">
      <w:numFmt w:val="bullet"/>
      <w:lvlText w:val="-"/>
      <w:lvlJc w:val="left"/>
      <w:pPr>
        <w:ind w:left="1800" w:hanging="360"/>
      </w:pPr>
      <w:rPr>
        <w:rFonts w:ascii="Calibri" w:eastAsiaTheme="minorHAnsi" w:hAnsi="Calibri" w:cs="Calibri"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8DF2419"/>
    <w:multiLevelType w:val="hybridMultilevel"/>
    <w:tmpl w:val="F73A1B5E"/>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8" w15:restartNumberingAfterBreak="0">
    <w:nsid w:val="706050F5"/>
    <w:multiLevelType w:val="hybridMultilevel"/>
    <w:tmpl w:val="FC7CA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38C21CC"/>
    <w:multiLevelType w:val="hybridMultilevel"/>
    <w:tmpl w:val="6ECE38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75115FF5"/>
    <w:multiLevelType w:val="hybridMultilevel"/>
    <w:tmpl w:val="FFBC980E"/>
    <w:lvl w:ilvl="0" w:tplc="04090001">
      <w:start w:val="1"/>
      <w:numFmt w:val="bullet"/>
      <w:lvlText w:val=""/>
      <w:lvlJc w:val="left"/>
      <w:pPr>
        <w:ind w:left="735" w:hanging="360"/>
      </w:pPr>
      <w:rPr>
        <w:rFonts w:ascii="Symbol" w:hAnsi="Symbol" w:hint="default"/>
      </w:rPr>
    </w:lvl>
    <w:lvl w:ilvl="1" w:tplc="04090003" w:tentative="1">
      <w:start w:val="1"/>
      <w:numFmt w:val="bullet"/>
      <w:lvlText w:val="o"/>
      <w:lvlJc w:val="left"/>
      <w:pPr>
        <w:ind w:left="1455" w:hanging="360"/>
      </w:pPr>
      <w:rPr>
        <w:rFonts w:ascii="Courier New" w:hAnsi="Courier New" w:cs="Courier New" w:hint="default"/>
      </w:rPr>
    </w:lvl>
    <w:lvl w:ilvl="2" w:tplc="04090005" w:tentative="1">
      <w:start w:val="1"/>
      <w:numFmt w:val="bullet"/>
      <w:lvlText w:val=""/>
      <w:lvlJc w:val="left"/>
      <w:pPr>
        <w:ind w:left="2175" w:hanging="360"/>
      </w:pPr>
      <w:rPr>
        <w:rFonts w:ascii="Wingdings" w:hAnsi="Wingdings" w:hint="default"/>
      </w:rPr>
    </w:lvl>
    <w:lvl w:ilvl="3" w:tplc="04090001" w:tentative="1">
      <w:start w:val="1"/>
      <w:numFmt w:val="bullet"/>
      <w:lvlText w:val=""/>
      <w:lvlJc w:val="left"/>
      <w:pPr>
        <w:ind w:left="2895" w:hanging="360"/>
      </w:pPr>
      <w:rPr>
        <w:rFonts w:ascii="Symbol" w:hAnsi="Symbol" w:hint="default"/>
      </w:rPr>
    </w:lvl>
    <w:lvl w:ilvl="4" w:tplc="04090003" w:tentative="1">
      <w:start w:val="1"/>
      <w:numFmt w:val="bullet"/>
      <w:lvlText w:val="o"/>
      <w:lvlJc w:val="left"/>
      <w:pPr>
        <w:ind w:left="3615" w:hanging="360"/>
      </w:pPr>
      <w:rPr>
        <w:rFonts w:ascii="Courier New" w:hAnsi="Courier New" w:cs="Courier New" w:hint="default"/>
      </w:rPr>
    </w:lvl>
    <w:lvl w:ilvl="5" w:tplc="04090005" w:tentative="1">
      <w:start w:val="1"/>
      <w:numFmt w:val="bullet"/>
      <w:lvlText w:val=""/>
      <w:lvlJc w:val="left"/>
      <w:pPr>
        <w:ind w:left="4335" w:hanging="360"/>
      </w:pPr>
      <w:rPr>
        <w:rFonts w:ascii="Wingdings" w:hAnsi="Wingdings" w:hint="default"/>
      </w:rPr>
    </w:lvl>
    <w:lvl w:ilvl="6" w:tplc="04090001" w:tentative="1">
      <w:start w:val="1"/>
      <w:numFmt w:val="bullet"/>
      <w:lvlText w:val=""/>
      <w:lvlJc w:val="left"/>
      <w:pPr>
        <w:ind w:left="5055" w:hanging="360"/>
      </w:pPr>
      <w:rPr>
        <w:rFonts w:ascii="Symbol" w:hAnsi="Symbol" w:hint="default"/>
      </w:rPr>
    </w:lvl>
    <w:lvl w:ilvl="7" w:tplc="04090003" w:tentative="1">
      <w:start w:val="1"/>
      <w:numFmt w:val="bullet"/>
      <w:lvlText w:val="o"/>
      <w:lvlJc w:val="left"/>
      <w:pPr>
        <w:ind w:left="5775" w:hanging="360"/>
      </w:pPr>
      <w:rPr>
        <w:rFonts w:ascii="Courier New" w:hAnsi="Courier New" w:cs="Courier New" w:hint="default"/>
      </w:rPr>
    </w:lvl>
    <w:lvl w:ilvl="8" w:tplc="04090005" w:tentative="1">
      <w:start w:val="1"/>
      <w:numFmt w:val="bullet"/>
      <w:lvlText w:val=""/>
      <w:lvlJc w:val="left"/>
      <w:pPr>
        <w:ind w:left="6495" w:hanging="360"/>
      </w:pPr>
      <w:rPr>
        <w:rFonts w:ascii="Wingdings" w:hAnsi="Wingdings" w:hint="default"/>
      </w:rPr>
    </w:lvl>
  </w:abstractNum>
  <w:num w:numId="1" w16cid:durableId="1730113543">
    <w:abstractNumId w:val="10"/>
  </w:num>
  <w:num w:numId="2" w16cid:durableId="143934679">
    <w:abstractNumId w:val="3"/>
  </w:num>
  <w:num w:numId="3" w16cid:durableId="844393459">
    <w:abstractNumId w:val="5"/>
  </w:num>
  <w:num w:numId="4" w16cid:durableId="442264777">
    <w:abstractNumId w:val="9"/>
  </w:num>
  <w:num w:numId="5" w16cid:durableId="2021079224">
    <w:abstractNumId w:val="1"/>
  </w:num>
  <w:num w:numId="6" w16cid:durableId="245846503">
    <w:abstractNumId w:val="8"/>
  </w:num>
  <w:num w:numId="7" w16cid:durableId="711225614">
    <w:abstractNumId w:val="7"/>
  </w:num>
  <w:num w:numId="8" w16cid:durableId="269703747">
    <w:abstractNumId w:val="2"/>
  </w:num>
  <w:num w:numId="9" w16cid:durableId="1708335265">
    <w:abstractNumId w:val="0"/>
  </w:num>
  <w:num w:numId="10" w16cid:durableId="1307198047">
    <w:abstractNumId w:val="4"/>
  </w:num>
  <w:num w:numId="11" w16cid:durableId="98547539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13F8"/>
    <w:rsid w:val="00035B70"/>
    <w:rsid w:val="00050285"/>
    <w:rsid w:val="00085A48"/>
    <w:rsid w:val="000A2892"/>
    <w:rsid w:val="000A388E"/>
    <w:rsid w:val="000C4C6A"/>
    <w:rsid w:val="000C6977"/>
    <w:rsid w:val="000E13C5"/>
    <w:rsid w:val="000E75DB"/>
    <w:rsid w:val="00107285"/>
    <w:rsid w:val="00111D20"/>
    <w:rsid w:val="00112598"/>
    <w:rsid w:val="001141B8"/>
    <w:rsid w:val="0011512B"/>
    <w:rsid w:val="00132A5C"/>
    <w:rsid w:val="00141950"/>
    <w:rsid w:val="0014322F"/>
    <w:rsid w:val="00151E84"/>
    <w:rsid w:val="00165810"/>
    <w:rsid w:val="00187B01"/>
    <w:rsid w:val="001D787C"/>
    <w:rsid w:val="00201B32"/>
    <w:rsid w:val="0022036A"/>
    <w:rsid w:val="0022178B"/>
    <w:rsid w:val="00223539"/>
    <w:rsid w:val="00223B4E"/>
    <w:rsid w:val="00233847"/>
    <w:rsid w:val="002414AB"/>
    <w:rsid w:val="00246FB4"/>
    <w:rsid w:val="00247810"/>
    <w:rsid w:val="00250998"/>
    <w:rsid w:val="002514B7"/>
    <w:rsid w:val="00264250"/>
    <w:rsid w:val="00271742"/>
    <w:rsid w:val="002772BF"/>
    <w:rsid w:val="00284667"/>
    <w:rsid w:val="00286A8B"/>
    <w:rsid w:val="00291B00"/>
    <w:rsid w:val="002A0E35"/>
    <w:rsid w:val="002A62DF"/>
    <w:rsid w:val="002A7258"/>
    <w:rsid w:val="002B6E9F"/>
    <w:rsid w:val="002B78D2"/>
    <w:rsid w:val="002B7A44"/>
    <w:rsid w:val="002C271B"/>
    <w:rsid w:val="002C6995"/>
    <w:rsid w:val="002D275D"/>
    <w:rsid w:val="002E10BE"/>
    <w:rsid w:val="00322635"/>
    <w:rsid w:val="00326CE8"/>
    <w:rsid w:val="003372A9"/>
    <w:rsid w:val="00350D82"/>
    <w:rsid w:val="0037494C"/>
    <w:rsid w:val="003830E1"/>
    <w:rsid w:val="00393732"/>
    <w:rsid w:val="003A27DF"/>
    <w:rsid w:val="003A2D23"/>
    <w:rsid w:val="003B08F1"/>
    <w:rsid w:val="003B3719"/>
    <w:rsid w:val="003D1448"/>
    <w:rsid w:val="003D2087"/>
    <w:rsid w:val="003D55CB"/>
    <w:rsid w:val="003F247B"/>
    <w:rsid w:val="0040331C"/>
    <w:rsid w:val="004218C0"/>
    <w:rsid w:val="00433786"/>
    <w:rsid w:val="004376C9"/>
    <w:rsid w:val="00437BD2"/>
    <w:rsid w:val="00440850"/>
    <w:rsid w:val="00441083"/>
    <w:rsid w:val="00450FA9"/>
    <w:rsid w:val="00461CE0"/>
    <w:rsid w:val="00463E49"/>
    <w:rsid w:val="0046752E"/>
    <w:rsid w:val="00484BCE"/>
    <w:rsid w:val="004A31AF"/>
    <w:rsid w:val="004A4616"/>
    <w:rsid w:val="004A75E6"/>
    <w:rsid w:val="00506DE7"/>
    <w:rsid w:val="00512F22"/>
    <w:rsid w:val="00524FBF"/>
    <w:rsid w:val="005253CC"/>
    <w:rsid w:val="00532DCB"/>
    <w:rsid w:val="00541641"/>
    <w:rsid w:val="00551568"/>
    <w:rsid w:val="00575E26"/>
    <w:rsid w:val="005A5E75"/>
    <w:rsid w:val="00612BCD"/>
    <w:rsid w:val="00623751"/>
    <w:rsid w:val="00632EF1"/>
    <w:rsid w:val="006342D5"/>
    <w:rsid w:val="00642FBC"/>
    <w:rsid w:val="006742C3"/>
    <w:rsid w:val="00681A1F"/>
    <w:rsid w:val="00687642"/>
    <w:rsid w:val="00693184"/>
    <w:rsid w:val="00696907"/>
    <w:rsid w:val="006A7698"/>
    <w:rsid w:val="006B4023"/>
    <w:rsid w:val="006C4E60"/>
    <w:rsid w:val="006F7784"/>
    <w:rsid w:val="00703082"/>
    <w:rsid w:val="0071056D"/>
    <w:rsid w:val="007220E2"/>
    <w:rsid w:val="0074166E"/>
    <w:rsid w:val="007A6E0F"/>
    <w:rsid w:val="007A754B"/>
    <w:rsid w:val="007E2D0E"/>
    <w:rsid w:val="007F41FE"/>
    <w:rsid w:val="00801A4E"/>
    <w:rsid w:val="0080327C"/>
    <w:rsid w:val="00817225"/>
    <w:rsid w:val="00831417"/>
    <w:rsid w:val="008405E3"/>
    <w:rsid w:val="00847F17"/>
    <w:rsid w:val="008605A9"/>
    <w:rsid w:val="00866353"/>
    <w:rsid w:val="008713F8"/>
    <w:rsid w:val="0088124E"/>
    <w:rsid w:val="00883E8D"/>
    <w:rsid w:val="0089671F"/>
    <w:rsid w:val="008A19E9"/>
    <w:rsid w:val="008B21C3"/>
    <w:rsid w:val="008C4DE1"/>
    <w:rsid w:val="008D180B"/>
    <w:rsid w:val="008D47EC"/>
    <w:rsid w:val="008D6162"/>
    <w:rsid w:val="008F2039"/>
    <w:rsid w:val="008F34EC"/>
    <w:rsid w:val="00956677"/>
    <w:rsid w:val="009826F5"/>
    <w:rsid w:val="009920F8"/>
    <w:rsid w:val="00995401"/>
    <w:rsid w:val="009A5606"/>
    <w:rsid w:val="009B6B21"/>
    <w:rsid w:val="009C61C7"/>
    <w:rsid w:val="009E37B3"/>
    <w:rsid w:val="009E41B8"/>
    <w:rsid w:val="009E5039"/>
    <w:rsid w:val="009E753C"/>
    <w:rsid w:val="00A01823"/>
    <w:rsid w:val="00A11795"/>
    <w:rsid w:val="00A218A2"/>
    <w:rsid w:val="00A40387"/>
    <w:rsid w:val="00A42055"/>
    <w:rsid w:val="00A548D5"/>
    <w:rsid w:val="00A65E28"/>
    <w:rsid w:val="00A65EB7"/>
    <w:rsid w:val="00A71E56"/>
    <w:rsid w:val="00A73727"/>
    <w:rsid w:val="00A7785F"/>
    <w:rsid w:val="00A82489"/>
    <w:rsid w:val="00A92241"/>
    <w:rsid w:val="00A92342"/>
    <w:rsid w:val="00AC6F22"/>
    <w:rsid w:val="00AE5BA3"/>
    <w:rsid w:val="00AF57D4"/>
    <w:rsid w:val="00B01F0D"/>
    <w:rsid w:val="00B051E8"/>
    <w:rsid w:val="00B2453A"/>
    <w:rsid w:val="00B36D74"/>
    <w:rsid w:val="00B43F9B"/>
    <w:rsid w:val="00B45499"/>
    <w:rsid w:val="00B55A4D"/>
    <w:rsid w:val="00B63113"/>
    <w:rsid w:val="00B76EC1"/>
    <w:rsid w:val="00B8211A"/>
    <w:rsid w:val="00B95526"/>
    <w:rsid w:val="00BB2E0A"/>
    <w:rsid w:val="00BC2139"/>
    <w:rsid w:val="00BE0B52"/>
    <w:rsid w:val="00BF6029"/>
    <w:rsid w:val="00C052A5"/>
    <w:rsid w:val="00C06884"/>
    <w:rsid w:val="00C258B1"/>
    <w:rsid w:val="00C44491"/>
    <w:rsid w:val="00C53244"/>
    <w:rsid w:val="00C53C4F"/>
    <w:rsid w:val="00C55925"/>
    <w:rsid w:val="00C619C5"/>
    <w:rsid w:val="00C826FE"/>
    <w:rsid w:val="00CB211E"/>
    <w:rsid w:val="00CB3D4D"/>
    <w:rsid w:val="00CD659E"/>
    <w:rsid w:val="00CD6A81"/>
    <w:rsid w:val="00CE0F89"/>
    <w:rsid w:val="00CE463B"/>
    <w:rsid w:val="00CF1E3F"/>
    <w:rsid w:val="00D14202"/>
    <w:rsid w:val="00D17E26"/>
    <w:rsid w:val="00D24ACC"/>
    <w:rsid w:val="00D753A6"/>
    <w:rsid w:val="00D91376"/>
    <w:rsid w:val="00D933F9"/>
    <w:rsid w:val="00DA2AE2"/>
    <w:rsid w:val="00DC2E46"/>
    <w:rsid w:val="00DD1D20"/>
    <w:rsid w:val="00E11370"/>
    <w:rsid w:val="00E2150C"/>
    <w:rsid w:val="00E2295F"/>
    <w:rsid w:val="00E26CD5"/>
    <w:rsid w:val="00E355E6"/>
    <w:rsid w:val="00E72B88"/>
    <w:rsid w:val="00E76BE3"/>
    <w:rsid w:val="00E9241A"/>
    <w:rsid w:val="00EA2E89"/>
    <w:rsid w:val="00EC2E33"/>
    <w:rsid w:val="00EC429B"/>
    <w:rsid w:val="00ED0C96"/>
    <w:rsid w:val="00ED2093"/>
    <w:rsid w:val="00ED23FF"/>
    <w:rsid w:val="00EE3C04"/>
    <w:rsid w:val="00EF5535"/>
    <w:rsid w:val="00F021E6"/>
    <w:rsid w:val="00F111D7"/>
    <w:rsid w:val="00F34333"/>
    <w:rsid w:val="00F3732C"/>
    <w:rsid w:val="00F37FA7"/>
    <w:rsid w:val="00F43002"/>
    <w:rsid w:val="00F52597"/>
    <w:rsid w:val="00F56459"/>
    <w:rsid w:val="00F60E0F"/>
    <w:rsid w:val="00F63E32"/>
    <w:rsid w:val="00F668D6"/>
    <w:rsid w:val="00F728DA"/>
    <w:rsid w:val="00F74F19"/>
    <w:rsid w:val="00F8655B"/>
    <w:rsid w:val="00F90007"/>
    <w:rsid w:val="00FB7EB1"/>
    <w:rsid w:val="00FD2D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7B890E"/>
  <w15:chartTrackingRefBased/>
  <w15:docId w15:val="{29623C25-9126-43A6-9E5F-BF5C4B17B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57D4"/>
    <w:pPr>
      <w:spacing w:after="0" w:line="240" w:lineRule="auto"/>
      <w:ind w:left="720"/>
      <w:contextualSpacing/>
    </w:pPr>
    <w:rPr>
      <w:rFonts w:ascii="Times New Roman" w:eastAsia="Times New Roman" w:hAnsi="Times New Roman" w:cs="Times New Roman"/>
      <w:sz w:val="24"/>
      <w:szCs w:val="24"/>
    </w:rPr>
  </w:style>
  <w:style w:type="character" w:styleId="Hyperlink">
    <w:name w:val="Hyperlink"/>
    <w:basedOn w:val="DefaultParagraphFont"/>
    <w:rsid w:val="00AF57D4"/>
    <w:rPr>
      <w:color w:val="0000FF"/>
      <w:u w:val="single"/>
    </w:rPr>
  </w:style>
  <w:style w:type="table" w:styleId="TableGrid">
    <w:name w:val="Table Grid"/>
    <w:basedOn w:val="TableNormal"/>
    <w:uiPriority w:val="39"/>
    <w:rsid w:val="00FB7E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noindent">
    <w:name w:val="bodytextnoindent"/>
    <w:basedOn w:val="Normal"/>
    <w:rsid w:val="00B01F0D"/>
    <w:pPr>
      <w:spacing w:before="100" w:beforeAutospacing="1" w:after="100" w:afterAutospacing="1" w:line="240" w:lineRule="auto"/>
    </w:pPr>
    <w:rPr>
      <w:rFonts w:ascii="Times New Roman" w:eastAsia="MS Mincho" w:hAnsi="Times New Roman" w:cs="Times New Roman"/>
      <w:sz w:val="24"/>
      <w:szCs w:val="24"/>
      <w:lang w:eastAsia="ja-JP"/>
    </w:rPr>
  </w:style>
  <w:style w:type="paragraph" w:styleId="NoSpacing">
    <w:name w:val="No Spacing"/>
    <w:uiPriority w:val="1"/>
    <w:qFormat/>
    <w:rsid w:val="00956677"/>
    <w:pPr>
      <w:spacing w:after="0" w:line="240" w:lineRule="auto"/>
    </w:pPr>
    <w:rPr>
      <w:rFonts w:eastAsiaTheme="minorEastAsia"/>
    </w:rPr>
  </w:style>
  <w:style w:type="character" w:styleId="CommentReference">
    <w:name w:val="annotation reference"/>
    <w:rsid w:val="00956677"/>
    <w:rPr>
      <w:sz w:val="16"/>
      <w:szCs w:val="16"/>
    </w:rPr>
  </w:style>
  <w:style w:type="paragraph" w:styleId="CommentText">
    <w:name w:val="annotation text"/>
    <w:basedOn w:val="Normal"/>
    <w:link w:val="CommentTextChar"/>
    <w:rsid w:val="00956677"/>
    <w:pPr>
      <w:spacing w:after="0" w:line="240" w:lineRule="auto"/>
    </w:pPr>
    <w:rPr>
      <w:rFonts w:ascii="Times New Roman" w:eastAsia="MS Mincho" w:hAnsi="Times New Roman" w:cs="Times New Roman"/>
      <w:sz w:val="20"/>
      <w:szCs w:val="20"/>
      <w:lang w:eastAsia="ja-JP"/>
    </w:rPr>
  </w:style>
  <w:style w:type="character" w:customStyle="1" w:styleId="CommentTextChar">
    <w:name w:val="Comment Text Char"/>
    <w:basedOn w:val="DefaultParagraphFont"/>
    <w:link w:val="CommentText"/>
    <w:rsid w:val="00956677"/>
    <w:rPr>
      <w:rFonts w:ascii="Times New Roman" w:eastAsia="MS Mincho" w:hAnsi="Times New Roman" w:cs="Times New Roman"/>
      <w:sz w:val="20"/>
      <w:szCs w:val="20"/>
      <w:lang w:eastAsia="ja-JP"/>
    </w:rPr>
  </w:style>
  <w:style w:type="paragraph" w:customStyle="1" w:styleId="Default">
    <w:name w:val="Default"/>
    <w:rsid w:val="00956677"/>
    <w:pPr>
      <w:autoSpaceDE w:val="0"/>
      <w:autoSpaceDN w:val="0"/>
      <w:adjustRightInd w:val="0"/>
      <w:spacing w:after="0" w:line="240" w:lineRule="auto"/>
    </w:pPr>
    <w:rPr>
      <w:rFonts w:ascii="Calibri" w:eastAsia="MS Mincho" w:hAnsi="Calibri" w:cs="Calibri"/>
      <w:color w:val="000000"/>
      <w:sz w:val="24"/>
      <w:szCs w:val="24"/>
    </w:rPr>
  </w:style>
  <w:style w:type="paragraph" w:styleId="BalloonText">
    <w:name w:val="Balloon Text"/>
    <w:basedOn w:val="Normal"/>
    <w:link w:val="BalloonTextChar"/>
    <w:uiPriority w:val="99"/>
    <w:semiHidden/>
    <w:unhideWhenUsed/>
    <w:rsid w:val="009566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6677"/>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F74F19"/>
    <w:pPr>
      <w:spacing w:after="16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F74F19"/>
    <w:rPr>
      <w:rFonts w:ascii="Times New Roman" w:eastAsia="MS Mincho" w:hAnsi="Times New Roman" w:cs="Times New Roman"/>
      <w:b/>
      <w:bCs/>
      <w:sz w:val="20"/>
      <w:szCs w:val="20"/>
      <w:lang w:eastAsia="ja-JP"/>
    </w:rPr>
  </w:style>
  <w:style w:type="character" w:styleId="EndnoteReference">
    <w:name w:val="endnote reference"/>
    <w:semiHidden/>
    <w:rsid w:val="00F74F19"/>
    <w:rPr>
      <w:vertAlign w:val="superscript"/>
    </w:rPr>
  </w:style>
  <w:style w:type="paragraph" w:styleId="Revision">
    <w:name w:val="Revision"/>
    <w:hidden/>
    <w:uiPriority w:val="99"/>
    <w:semiHidden/>
    <w:rsid w:val="00DA2AE2"/>
    <w:pPr>
      <w:spacing w:after="0" w:line="240" w:lineRule="auto"/>
    </w:pPr>
  </w:style>
  <w:style w:type="paragraph" w:styleId="Header">
    <w:name w:val="header"/>
    <w:basedOn w:val="Normal"/>
    <w:link w:val="HeaderChar"/>
    <w:uiPriority w:val="99"/>
    <w:unhideWhenUsed/>
    <w:rsid w:val="00F63E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3E32"/>
  </w:style>
  <w:style w:type="paragraph" w:styleId="Footer">
    <w:name w:val="footer"/>
    <w:basedOn w:val="Normal"/>
    <w:link w:val="FooterChar"/>
    <w:uiPriority w:val="99"/>
    <w:unhideWhenUsed/>
    <w:rsid w:val="00F63E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3E32"/>
  </w:style>
  <w:style w:type="character" w:styleId="FollowedHyperlink">
    <w:name w:val="FollowedHyperlink"/>
    <w:basedOn w:val="DefaultParagraphFont"/>
    <w:uiPriority w:val="99"/>
    <w:semiHidden/>
    <w:unhideWhenUsed/>
    <w:rsid w:val="00F63E32"/>
    <w:rPr>
      <w:color w:val="954F72" w:themeColor="followedHyperlink"/>
      <w:u w:val="single"/>
    </w:rPr>
  </w:style>
  <w:style w:type="character" w:styleId="UnresolvedMention">
    <w:name w:val="Unresolved Mention"/>
    <w:basedOn w:val="DefaultParagraphFont"/>
    <w:uiPriority w:val="99"/>
    <w:semiHidden/>
    <w:unhideWhenUsed/>
    <w:rsid w:val="004410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8866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ps.sph.uic.edu/webdocs/pdf/shandbooks/AY2021-2022/PhD-Handbook-AY2021-2022-FINAL.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grad.uic.edu/programs/graduate-college-cours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B15FFA-7BB4-49A3-8CB5-5339382ECA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832</Words>
  <Characters>4743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 Miguel, Cindy Vianey</dc:creator>
  <cp:keywords/>
  <dc:description/>
  <cp:lastModifiedBy>Masini, Gabby</cp:lastModifiedBy>
  <cp:revision>4</cp:revision>
  <cp:lastPrinted>2019-12-02T19:56:00Z</cp:lastPrinted>
  <dcterms:created xsi:type="dcterms:W3CDTF">2024-05-30T17:50:00Z</dcterms:created>
  <dcterms:modified xsi:type="dcterms:W3CDTF">2024-07-22T22:40:00Z</dcterms:modified>
</cp:coreProperties>
</file>